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0C" w:rsidRDefault="00276FA2">
      <w:pPr>
        <w:pStyle w:val="10"/>
        <w:widowControl w:val="0"/>
        <w:spacing w:before="120" w:after="24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«Марш парков – 2023»</w:t>
      </w:r>
    </w:p>
    <w:p w:rsidR="0045280C" w:rsidRDefault="00276FA2">
      <w:pPr>
        <w:pStyle w:val="10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«Марш парков» – международная общественная акция, призванная объединять людей вокруг идеи поддержки и сохранения заповедников, национальных и природных парков, заказников и других особо охраняемых природных территорий (ООПТ). </w:t>
      </w:r>
    </w:p>
    <w:p w:rsidR="0045280C" w:rsidRDefault="00276FA2">
      <w:pPr>
        <w:pStyle w:val="10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«Марша парков» – помочь местным жителям, представителям органов власти и госуправления, учреждений образования, бизнеса, СМИ узнать как можно больше об ООПТ и лично внести свой вклад в их поддержку.</w:t>
      </w:r>
    </w:p>
    <w:p w:rsidR="0045280C" w:rsidRDefault="00276FA2">
      <w:pPr>
        <w:pStyle w:val="10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«Марша парков» заповедники, национальные парки, а также другие природоохранные, неправительственные и образовательные организации проводят лекции и мастер-классы, дни открытых дверей, детские экологические мероприятия, тематические выставки, акции волонтёрской помощи и сбор благотворительных средств в поддержку охраняемых природных территорий, инициируют публикации в прессе, трансляции радио- и телепередач.</w:t>
      </w:r>
    </w:p>
    <w:p w:rsidR="0045280C" w:rsidRDefault="0045280C">
      <w:pPr>
        <w:pStyle w:val="10"/>
      </w:pPr>
    </w:p>
    <w:p w:rsidR="0045280C" w:rsidRDefault="00276FA2">
      <w:pPr>
        <w:pStyle w:val="10"/>
        <w:widowControl w:val="0"/>
        <w:spacing w:before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Марш парков – 2023:</w:t>
      </w:r>
    </w:p>
    <w:p w:rsidR="0045280C" w:rsidRDefault="00276FA2">
      <w:pPr>
        <w:pStyle w:val="10"/>
        <w:widowControl w:val="0"/>
        <w:spacing w:before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«Восстановление природных экосистем – процветание Земли!» </w:t>
      </w:r>
    </w:p>
    <w:p w:rsidR="0045280C" w:rsidRDefault="00276FA2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климата – одна из самых актуальных проблем современности. С последствиями этого негативного процесса – масштабными пожарами, катастрофическими наводнениями, продолжительными засухами, непредсказуемыми погодными аномалиями – мы с каждым годом сталкиваемся все чаще. </w:t>
      </w:r>
      <w:r>
        <w:rPr>
          <w:rFonts w:ascii="Times New Roman" w:hAnsi="Times New Roman" w:cs="Times New Roman"/>
          <w:sz w:val="28"/>
          <w:szCs w:val="28"/>
        </w:rPr>
        <w:br/>
        <w:t>По оценкам специалистов, частота и сила подобных опасных явлений будут только увеличиваться, если не предпринимать действенных мер по сдерживанию климатических изменений.</w:t>
      </w:r>
    </w:p>
    <w:p w:rsidR="0045280C" w:rsidRDefault="00276FA2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союзник человека в регуляции климата – природные экосистемы, т. е. совокупность всех живых организмов, взаимосвязанных друг с другом и со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своей средой обитания. Природные экосистемы поглощают углекислый газ и солнечное излучение, хранят избытки углерода в биомассе и почве, очищают воздух и воду, защищают почвы от эрозии, регулируют обилие живых организмов и многое другое.</w:t>
      </w:r>
    </w:p>
    <w:p w:rsidR="0045280C" w:rsidRDefault="00276FA2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ООН объявила период с 2021 по 2030 гг. десятилетием, посвящённым восстановлению экосистем, т. е. предотвращению и прекращению их разрушения, обращению вспять процессов обеднения лесов, лугов и других природных сообществ на всех континентах и в океанах. </w:t>
      </w:r>
    </w:p>
    <w:p w:rsidR="0045280C" w:rsidRDefault="00276FA2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Разрушение или обеднение экосистем происходит во многом в результате неправильной деятельности человека – чрезмерной вырубки лесов, загрязнения природной среды промышленными и сельскохозяйственными отходами, осушения болот, перевылова многих видов рыб, застройки городских парков. Все эти и многие другие действия человека, в конечном итоге, оказывают существенное влияние на климатические процессы, а значит и на благополучие людей. </w:t>
      </w:r>
    </w:p>
    <w:p w:rsidR="0045280C" w:rsidRDefault="00276FA2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 природных экосистем создают заповедники, национальные и природные парки, заказники, памятники природы. Но этого уже недостаточно. Большое значение имеет бережное использование природных участков рядом с каждым домом, их восстановление и расширение. Участники Марша парков могут внести заметный вклад в создание экологически благоприятных условий жизни в своих городах и посёлках. Поэтому в 2023 г. Марш парков вновь посвящён сохранению и восстановлению природных экосистем.</w:t>
      </w:r>
    </w:p>
    <w:p w:rsidR="0045280C" w:rsidRDefault="0045280C">
      <w:pPr>
        <w:pStyle w:val="10"/>
      </w:pPr>
    </w:p>
    <w:p w:rsidR="0045280C" w:rsidRDefault="00276FA2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и проведении Марша парков просим вас учитывать его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ключевые принципы: </w:t>
      </w:r>
      <w:hyperlink r:id="rId7" w:tooltip="http://www.biodiversity.ru/programs/mp/festival/principles.html" w:history="1">
        <w:r>
          <w:rPr>
            <w:rFonts w:ascii="Times New Roman" w:hAnsi="Times New Roman" w:cs="Times New Roman"/>
            <w:color w:val="1155CC"/>
            <w:spacing w:val="-4"/>
            <w:sz w:val="28"/>
            <w:szCs w:val="28"/>
            <w:u w:val="single"/>
          </w:rPr>
          <w:t>http://www.biodiversity.ru/programs/mp/festival/principles.html</w:t>
        </w:r>
      </w:hyperlink>
    </w:p>
    <w:p w:rsidR="0045280C" w:rsidRDefault="00276FA2">
      <w:pPr>
        <w:pStyle w:val="10"/>
        <w:widowControl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акции: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16"/>
        <w:gridCol w:w="7080"/>
      </w:tblGrid>
      <w:tr w:rsidR="00214AD9">
        <w:tc>
          <w:tcPr>
            <w:tcW w:w="1349" w:type="pct"/>
            <w:vAlign w:val="center"/>
          </w:tcPr>
          <w:p w:rsidR="00214AD9" w:rsidRPr="00F203D8" w:rsidRDefault="00214AD9" w:rsidP="002D3CE4">
            <w:pPr>
              <w:pStyle w:val="10"/>
              <w:widowControl w:val="0"/>
              <w:spacing w:before="12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0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  <w:r w:rsidR="002D3CE4" w:rsidRPr="00260D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60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3651" w:type="pct"/>
            <w:vAlign w:val="center"/>
          </w:tcPr>
          <w:p w:rsidR="00214AD9" w:rsidRPr="00F203D8" w:rsidRDefault="00214AD9" w:rsidP="00653559">
            <w:pPr>
              <w:pStyle w:val="10"/>
              <w:widowControl w:val="0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Окский заповедник принимает конкурсные работы</w:t>
            </w:r>
          </w:p>
        </w:tc>
      </w:tr>
      <w:tr w:rsidR="00214AD9">
        <w:trPr>
          <w:trHeight w:val="932"/>
        </w:trPr>
        <w:tc>
          <w:tcPr>
            <w:tcW w:w="1349" w:type="pct"/>
            <w:vAlign w:val="center"/>
          </w:tcPr>
          <w:p w:rsidR="00214AD9" w:rsidRPr="001B344E" w:rsidRDefault="00214AD9" w:rsidP="00653559">
            <w:pPr>
              <w:pStyle w:val="10"/>
              <w:widowControl w:val="0"/>
              <w:spacing w:before="12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  <w:r w:rsidR="003B2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3651" w:type="pct"/>
            <w:vAlign w:val="center"/>
          </w:tcPr>
          <w:p w:rsidR="00214AD9" w:rsidRDefault="00214AD9" w:rsidP="00653559">
            <w:pPr>
              <w:pStyle w:val="10"/>
              <w:widowControl w:val="0"/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D9" w:rsidRDefault="00214AD9" w:rsidP="00653559">
            <w:pPr>
              <w:pStyle w:val="10"/>
              <w:widowControl w:val="0"/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Окский заповедник оценивает работы и отправляе</w:t>
            </w:r>
            <w:r w:rsidRPr="00F203D8">
              <w:rPr>
                <w:rFonts w:ascii="Times New Roman" w:hAnsi="Times New Roman" w:cs="Times New Roman"/>
                <w:sz w:val="28"/>
                <w:szCs w:val="28"/>
              </w:rPr>
              <w:t xml:space="preserve">т в ЦОДП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лучшие </w:t>
            </w:r>
            <w:r w:rsidRPr="00F203D8">
              <w:rPr>
                <w:rFonts w:ascii="Times New Roman" w:hAnsi="Times New Roman" w:cs="Times New Roman"/>
                <w:sz w:val="28"/>
                <w:szCs w:val="28"/>
              </w:rPr>
              <w:t>конкурсные работы</w:t>
            </w:r>
            <w:r w:rsidR="003B2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3D8">
              <w:rPr>
                <w:rFonts w:ascii="Times New Roman" w:hAnsi="Times New Roman" w:cs="Times New Roman"/>
                <w:sz w:val="28"/>
                <w:szCs w:val="28"/>
              </w:rPr>
              <w:t>«Марша парков – 202</w:t>
            </w:r>
            <w:r w:rsidR="003B2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03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4AD9" w:rsidRPr="00F203D8" w:rsidRDefault="00214AD9" w:rsidP="00653559">
            <w:pPr>
              <w:pStyle w:val="10"/>
              <w:widowControl w:val="0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D9">
        <w:tc>
          <w:tcPr>
            <w:tcW w:w="1349" w:type="pct"/>
            <w:vAlign w:val="center"/>
          </w:tcPr>
          <w:p w:rsidR="00214AD9" w:rsidRPr="00F203D8" w:rsidRDefault="00214AD9" w:rsidP="00653559">
            <w:pPr>
              <w:pStyle w:val="10"/>
              <w:widowControl w:val="0"/>
              <w:spacing w:before="12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8">
              <w:rPr>
                <w:rFonts w:ascii="Times New Roman" w:hAnsi="Times New Roman" w:cs="Times New Roman"/>
                <w:b/>
                <w:sz w:val="28"/>
                <w:szCs w:val="28"/>
              </w:rPr>
              <w:t>До 30 сентября</w:t>
            </w:r>
          </w:p>
        </w:tc>
        <w:tc>
          <w:tcPr>
            <w:tcW w:w="3651" w:type="pct"/>
            <w:vAlign w:val="center"/>
          </w:tcPr>
          <w:p w:rsidR="00214AD9" w:rsidRPr="00F203D8" w:rsidRDefault="00214AD9" w:rsidP="00653559">
            <w:pPr>
              <w:pStyle w:val="10"/>
              <w:widowControl w:val="0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8">
              <w:rPr>
                <w:rFonts w:ascii="Times New Roman" w:hAnsi="Times New Roman" w:cs="Times New Roman"/>
                <w:sz w:val="28"/>
                <w:szCs w:val="28"/>
              </w:rPr>
              <w:t>ЦОДП подводит общие итоги акции и итоги конкурсов.</w:t>
            </w:r>
          </w:p>
        </w:tc>
      </w:tr>
      <w:tr w:rsidR="00214AD9">
        <w:tc>
          <w:tcPr>
            <w:tcW w:w="1349" w:type="pct"/>
            <w:vAlign w:val="center"/>
          </w:tcPr>
          <w:p w:rsidR="00214AD9" w:rsidRPr="00F203D8" w:rsidRDefault="00214AD9" w:rsidP="00653559">
            <w:pPr>
              <w:pStyle w:val="10"/>
              <w:widowControl w:val="0"/>
              <w:spacing w:before="12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8">
              <w:rPr>
                <w:rFonts w:ascii="Times New Roman" w:hAnsi="Times New Roman" w:cs="Times New Roman"/>
                <w:b/>
                <w:sz w:val="28"/>
                <w:szCs w:val="28"/>
              </w:rPr>
              <w:t>В октябре–ноябре</w:t>
            </w:r>
          </w:p>
        </w:tc>
        <w:tc>
          <w:tcPr>
            <w:tcW w:w="3651" w:type="pct"/>
            <w:vAlign w:val="center"/>
          </w:tcPr>
          <w:p w:rsidR="00214AD9" w:rsidRPr="00F203D8" w:rsidRDefault="00214AD9" w:rsidP="00653559">
            <w:pPr>
              <w:pStyle w:val="10"/>
              <w:widowControl w:val="0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8">
              <w:rPr>
                <w:rFonts w:ascii="Times New Roman" w:hAnsi="Times New Roman" w:cs="Times New Roman"/>
                <w:sz w:val="28"/>
                <w:szCs w:val="28"/>
              </w:rPr>
              <w:t>ЦОДП публикует результаты Марша, рассылает сертификаты, дипломы и призы.</w:t>
            </w:r>
          </w:p>
        </w:tc>
      </w:tr>
      <w:tr w:rsidR="00214AD9">
        <w:tc>
          <w:tcPr>
            <w:tcW w:w="1349" w:type="pct"/>
            <w:vAlign w:val="center"/>
          </w:tcPr>
          <w:p w:rsidR="00214AD9" w:rsidRDefault="00214AD9">
            <w:pPr>
              <w:pStyle w:val="10"/>
              <w:widowControl w:val="0"/>
              <w:spacing w:before="12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30 сентября</w:t>
            </w:r>
          </w:p>
        </w:tc>
        <w:tc>
          <w:tcPr>
            <w:tcW w:w="3651" w:type="pct"/>
            <w:vAlign w:val="center"/>
          </w:tcPr>
          <w:p w:rsidR="00214AD9" w:rsidRDefault="00214AD9">
            <w:pPr>
              <w:pStyle w:val="10"/>
              <w:widowControl w:val="0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ЦОДП подводит общие итоги акции и итоги конкурсов.</w:t>
            </w:r>
          </w:p>
        </w:tc>
      </w:tr>
      <w:tr w:rsidR="00214AD9">
        <w:tc>
          <w:tcPr>
            <w:tcW w:w="1349" w:type="pct"/>
            <w:vAlign w:val="center"/>
          </w:tcPr>
          <w:p w:rsidR="00214AD9" w:rsidRDefault="00214AD9">
            <w:pPr>
              <w:pStyle w:val="10"/>
              <w:widowControl w:val="0"/>
              <w:spacing w:before="12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октябре–ноябре</w:t>
            </w:r>
          </w:p>
        </w:tc>
        <w:tc>
          <w:tcPr>
            <w:tcW w:w="3651" w:type="pct"/>
            <w:vAlign w:val="center"/>
          </w:tcPr>
          <w:p w:rsidR="00214AD9" w:rsidRDefault="00214AD9">
            <w:pPr>
              <w:pStyle w:val="10"/>
              <w:widowControl w:val="0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ЦОДП публикует результаты Марша, рассылает сертификаты, дипломы и призы.</w:t>
            </w:r>
          </w:p>
        </w:tc>
      </w:tr>
    </w:tbl>
    <w:p w:rsidR="00214AD9" w:rsidRPr="00FB2583" w:rsidRDefault="00214AD9" w:rsidP="00214AD9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2583">
        <w:rPr>
          <w:rFonts w:ascii="Times New Roman" w:hAnsi="Times New Roman" w:cs="Times New Roman"/>
          <w:sz w:val="28"/>
          <w:szCs w:val="28"/>
        </w:rPr>
        <w:t>Награждение участников и победителей «Марша парков – 202</w:t>
      </w:r>
      <w:r w:rsidR="00BB4AD7">
        <w:rPr>
          <w:rFonts w:ascii="Times New Roman" w:hAnsi="Times New Roman" w:cs="Times New Roman"/>
          <w:sz w:val="28"/>
          <w:szCs w:val="28"/>
        </w:rPr>
        <w:t>3</w:t>
      </w:r>
      <w:r w:rsidRPr="00FB2583">
        <w:rPr>
          <w:rFonts w:ascii="Times New Roman" w:hAnsi="Times New Roman" w:cs="Times New Roman"/>
          <w:sz w:val="28"/>
          <w:szCs w:val="28"/>
        </w:rPr>
        <w:t xml:space="preserve">» по итогам </w:t>
      </w:r>
      <w:r>
        <w:rPr>
          <w:rFonts w:ascii="Times New Roman" w:hAnsi="Times New Roman" w:cs="Times New Roman"/>
          <w:sz w:val="28"/>
          <w:szCs w:val="28"/>
        </w:rPr>
        <w:t>работы комиссии заповедника будет проводиться в начале сентября, более точную дату мы сообщим.</w:t>
      </w:r>
    </w:p>
    <w:p w:rsidR="0045280C" w:rsidRDefault="0045280C">
      <w:pPr>
        <w:pStyle w:val="10"/>
        <w:spacing w:before="120"/>
        <w:ind w:firstLine="284"/>
        <w:jc w:val="both"/>
        <w:rPr>
          <w:u w:val="single"/>
        </w:rPr>
      </w:pPr>
    </w:p>
    <w:p w:rsidR="0045280C" w:rsidRDefault="0045280C">
      <w:pPr>
        <w:pStyle w:val="10"/>
        <w:spacing w:before="120"/>
        <w:ind w:firstLine="284"/>
        <w:jc w:val="both"/>
      </w:pPr>
    </w:p>
    <w:p w:rsidR="0045280C" w:rsidRDefault="00276FA2">
      <w:pPr>
        <w:pStyle w:val="10"/>
        <w:widowControl w:val="0"/>
        <w:spacing w:before="30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«Марша парков – 2023»</w:t>
      </w:r>
    </w:p>
    <w:p w:rsidR="0045280C" w:rsidRDefault="00276FA2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2023 году в рамках акции «Марш парков» Центр охраны дикой природы объявляет традиционный конкурс детского художественного творчества «Мир заповедной природы», тема которого: </w:t>
      </w:r>
      <w:r>
        <w:rPr>
          <w:rFonts w:ascii="Times New Roman" w:hAnsi="Times New Roman" w:cs="Times New Roman"/>
          <w:sz w:val="28"/>
          <w:szCs w:val="28"/>
        </w:rPr>
        <w:t>«Обитатели природных экосистем».</w:t>
      </w:r>
    </w:p>
    <w:p w:rsidR="0045280C" w:rsidRDefault="00276FA2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участникам выбрать какую-либо природную экосистему и изучить особенности обитающих в ней животных и растений, узнать, что необычного и интересного есть именно в её живых обитателях, в их образе жизни, их приспособлениях к условиям обитания, способах питания или защиты от опасностей т. д. Вы можете передать в рисунке любой сюжет – обитателя или обитателей рек, степей, лесов; редкие виды или доминирующие; взаимоотношения животных с окружающим миром и человеком. Рисунок, включающий десятки элементов, или изображающий одного обитателя – решать вам.</w:t>
      </w:r>
    </w:p>
    <w:p w:rsidR="0045280C" w:rsidRDefault="00276FA2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участника конкурса требуется понимание – кого и где он изображает и написать об этом на обороте рисунка. </w:t>
      </w:r>
    </w:p>
    <w:p w:rsidR="0045280C" w:rsidRDefault="00276FA2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 </w:t>
      </w:r>
    </w:p>
    <w:p w:rsidR="0045280C" w:rsidRDefault="00DB4BD1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конкурса проводи</w:t>
      </w:r>
      <w:r w:rsidR="00276FA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Окский заповедник.</w:t>
      </w:r>
      <w:r w:rsidR="00276FA2">
        <w:rPr>
          <w:rFonts w:ascii="Times New Roman" w:hAnsi="Times New Roman" w:cs="Times New Roman"/>
          <w:sz w:val="28"/>
          <w:szCs w:val="28"/>
        </w:rPr>
        <w:t xml:space="preserve"> Лучшие работы отсылаются в ЦОДП. </w:t>
      </w:r>
    </w:p>
    <w:p w:rsidR="00DB4BD1" w:rsidRPr="00F203D8" w:rsidRDefault="00DB4BD1" w:rsidP="00DB4BD1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Второй этап конкурса проводит ЦОДП. </w:t>
      </w:r>
    </w:p>
    <w:p w:rsidR="00DB4BD1" w:rsidRPr="00F203D8" w:rsidRDefault="00DB4BD1" w:rsidP="00DB4BD1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Итоги конкурса будут</w:t>
      </w:r>
      <w:r>
        <w:rPr>
          <w:rFonts w:ascii="Times New Roman" w:hAnsi="Times New Roman" w:cs="Times New Roman"/>
          <w:sz w:val="28"/>
          <w:szCs w:val="28"/>
        </w:rPr>
        <w:t xml:space="preserve"> подведены в конце сентября 2023</w:t>
      </w:r>
      <w:r w:rsidRPr="00F203D8">
        <w:rPr>
          <w:rFonts w:ascii="Times New Roman" w:hAnsi="Times New Roman" w:cs="Times New Roman"/>
          <w:sz w:val="28"/>
          <w:szCs w:val="28"/>
        </w:rPr>
        <w:t xml:space="preserve"> г. Победители</w:t>
      </w:r>
      <w:r>
        <w:rPr>
          <w:rFonts w:ascii="Times New Roman" w:hAnsi="Times New Roman" w:cs="Times New Roman"/>
          <w:sz w:val="28"/>
          <w:szCs w:val="28"/>
        </w:rPr>
        <w:t>, которых определит заповедник,</w:t>
      </w:r>
      <w:r w:rsidRPr="00F203D8">
        <w:rPr>
          <w:rFonts w:ascii="Times New Roman" w:hAnsi="Times New Roman" w:cs="Times New Roman"/>
          <w:sz w:val="28"/>
          <w:szCs w:val="28"/>
        </w:rPr>
        <w:t xml:space="preserve"> получат дипломы и памятные призы</w:t>
      </w:r>
      <w:r>
        <w:rPr>
          <w:rFonts w:ascii="Times New Roman" w:hAnsi="Times New Roman" w:cs="Times New Roman"/>
          <w:sz w:val="28"/>
          <w:szCs w:val="28"/>
        </w:rPr>
        <w:t xml:space="preserve"> от заповедника и отдельно</w:t>
      </w:r>
      <w:r w:rsidR="00E66805">
        <w:rPr>
          <w:rFonts w:ascii="Times New Roman" w:hAnsi="Times New Roman" w:cs="Times New Roman"/>
          <w:sz w:val="28"/>
          <w:szCs w:val="28"/>
        </w:rPr>
        <w:t xml:space="preserve"> </w:t>
      </w:r>
      <w:r w:rsidRPr="00F203D8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03D8">
        <w:rPr>
          <w:rFonts w:ascii="Times New Roman" w:hAnsi="Times New Roman" w:cs="Times New Roman"/>
          <w:sz w:val="28"/>
          <w:szCs w:val="28"/>
        </w:rPr>
        <w:t xml:space="preserve"> охраны дикой природы</w:t>
      </w:r>
      <w:r>
        <w:rPr>
          <w:rFonts w:ascii="Times New Roman" w:hAnsi="Times New Roman" w:cs="Times New Roman"/>
          <w:sz w:val="28"/>
          <w:szCs w:val="28"/>
        </w:rPr>
        <w:t xml:space="preserve"> выберет победителей, но уже среди всех ООПТ и др. организаций.</w:t>
      </w:r>
    </w:p>
    <w:p w:rsidR="0045280C" w:rsidRDefault="00276FA2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</w:t>
      </w:r>
      <w:r w:rsidR="00DB4BD1">
        <w:rPr>
          <w:rFonts w:ascii="Times New Roman" w:hAnsi="Times New Roman" w:cs="Times New Roman"/>
          <w:sz w:val="28"/>
          <w:szCs w:val="28"/>
        </w:rPr>
        <w:t xml:space="preserve">, выделенные заповедником, будут представлены на выставке в Окском заповеднике. Работы, выбранные ЦОДП, </w:t>
      </w:r>
      <w:r>
        <w:rPr>
          <w:rFonts w:ascii="Times New Roman" w:hAnsi="Times New Roman" w:cs="Times New Roman"/>
          <w:sz w:val="28"/>
          <w:szCs w:val="28"/>
        </w:rPr>
        <w:t>пополнят Интернет-галерею на сайте Центра охраны дикой природы (</w:t>
      </w:r>
      <w:hyperlink r:id="rId8" w:tooltip="http://www.biodiversity.ru/programs/mp/gallery.html" w:history="1">
        <w:r>
          <w:rPr>
            <w:rStyle w:val="afa"/>
            <w:rFonts w:ascii="Times New Roman" w:hAnsi="Times New Roman"/>
            <w:sz w:val="28"/>
            <w:szCs w:val="28"/>
          </w:rPr>
          <w:t>www.biodiversity.ru/programs/mp/gallery.html</w:t>
        </w:r>
      </w:hyperlink>
      <w:r>
        <w:rPr>
          <w:rFonts w:ascii="Times New Roman" w:hAnsi="Times New Roman" w:cs="Times New Roman"/>
          <w:sz w:val="28"/>
          <w:szCs w:val="28"/>
        </w:rPr>
        <w:t>). ЦОДП оставляет за собой право использовать рисунки на выставках, в печатной продукции, социальной рекламе и т.п.</w:t>
      </w:r>
    </w:p>
    <w:p w:rsidR="0045280C" w:rsidRDefault="0045280C">
      <w:pPr>
        <w:pStyle w:val="10"/>
        <w:spacing w:before="120"/>
        <w:ind w:firstLine="284"/>
        <w:jc w:val="both"/>
      </w:pPr>
    </w:p>
    <w:p w:rsidR="0045280C" w:rsidRDefault="00276FA2">
      <w:pPr>
        <w:pStyle w:val="10"/>
        <w:widowControl w:val="0"/>
        <w:spacing w:after="283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рисунку:</w:t>
      </w:r>
    </w:p>
    <w:p w:rsidR="0045280C" w:rsidRDefault="00276FA2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– до 18 лет;</w:t>
      </w:r>
    </w:p>
    <w:p w:rsidR="0045280C" w:rsidRDefault="00276FA2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должны соответствовать заявленной тематике конкурса;</w:t>
      </w:r>
    </w:p>
    <w:p w:rsidR="0045280C" w:rsidRDefault="00276FA2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рисунок должен быть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работой ребёнка;</w:t>
      </w:r>
    </w:p>
    <w:p w:rsidR="0045280C" w:rsidRDefault="00276FA2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быть оригинальным (не срисованным);</w:t>
      </w:r>
    </w:p>
    <w:p w:rsidR="0045280C" w:rsidRDefault="00276FA2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листа – </w:t>
      </w:r>
      <w:r>
        <w:rPr>
          <w:rFonts w:ascii="Times New Roman" w:hAnsi="Times New Roman" w:cs="Times New Roman"/>
          <w:b/>
          <w:sz w:val="28"/>
          <w:szCs w:val="28"/>
        </w:rPr>
        <w:t>не более 30х40 см</w:t>
      </w:r>
      <w:r>
        <w:rPr>
          <w:rFonts w:ascii="Times New Roman" w:hAnsi="Times New Roman" w:cs="Times New Roman"/>
          <w:sz w:val="28"/>
          <w:szCs w:val="28"/>
        </w:rPr>
        <w:t xml:space="preserve"> (формат А3), включая рамку, если она необходима;</w:t>
      </w:r>
    </w:p>
    <w:p w:rsidR="0045280C" w:rsidRDefault="00276FA2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 рисунки в электронном виде;</w:t>
      </w:r>
    </w:p>
    <w:p w:rsidR="0045280C" w:rsidRDefault="00276FA2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присланные работы не возвращаются;</w:t>
      </w:r>
    </w:p>
    <w:p w:rsidR="0045280C" w:rsidRDefault="00276FA2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не скручивать и не складывать! </w:t>
      </w:r>
    </w:p>
    <w:p w:rsidR="0045280C" w:rsidRDefault="00276FA2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рисунков не использовать скотч или иные синтетические материалы;</w:t>
      </w:r>
    </w:p>
    <w:p w:rsidR="0045280C" w:rsidRDefault="00276FA2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</w:t>
      </w:r>
      <w:r w:rsidR="00E66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 только на обороте рисунка либо приклеиваются с обратной стороны так, чтобы не портить сам рисунок. Пожалуйста, не используйте степлер!</w:t>
      </w:r>
    </w:p>
    <w:p w:rsidR="0045280C" w:rsidRDefault="0045280C">
      <w:pPr>
        <w:pStyle w:val="10"/>
        <w:spacing w:before="120"/>
        <w:ind w:firstLine="284"/>
        <w:jc w:val="both"/>
      </w:pPr>
    </w:p>
    <w:p w:rsidR="0045280C" w:rsidRDefault="00276FA2">
      <w:pPr>
        <w:pStyle w:val="10"/>
        <w:spacing w:before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маркировки рисунка: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150"/>
        <w:gridCol w:w="6650"/>
      </w:tblGrid>
      <w:tr w:rsidR="0045280C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5280C" w:rsidRDefault="00276FA2">
            <w:pPr>
              <w:pStyle w:val="10"/>
              <w:widowControl w:val="0"/>
              <w:spacing w:before="60"/>
            </w:pPr>
            <w:r>
              <w:t>Название рисунка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5280C" w:rsidRDefault="0045280C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45280C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5280C" w:rsidRDefault="00276FA2">
            <w:pPr>
              <w:pStyle w:val="10"/>
              <w:widowControl w:val="0"/>
              <w:spacing w:before="60"/>
            </w:pPr>
            <w:r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5280C" w:rsidRDefault="0045280C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45280C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5280C" w:rsidRDefault="00276FA2">
            <w:pPr>
              <w:pStyle w:val="10"/>
              <w:widowControl w:val="0"/>
              <w:spacing w:before="60"/>
            </w:pPr>
            <w:r>
              <w:t>Возраст (сколько полных 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5280C" w:rsidRDefault="0045280C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45280C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5280C" w:rsidRDefault="00276FA2">
            <w:pPr>
              <w:pStyle w:val="10"/>
              <w:widowControl w:val="0"/>
              <w:spacing w:before="60"/>
            </w:pPr>
            <w:r>
              <w:t>Город или посёлок, где живёт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5280C" w:rsidRDefault="0045280C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45280C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5280C" w:rsidRDefault="00276FA2">
            <w:pPr>
              <w:pStyle w:val="10"/>
              <w:widowControl w:val="0"/>
              <w:spacing w:before="60"/>
            </w:pPr>
            <w:r>
              <w:t>Образовательное учреждение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5280C" w:rsidRDefault="0045280C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45280C">
        <w:trPr>
          <w:trHeight w:val="54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5280C" w:rsidRDefault="00276FA2">
            <w:pPr>
              <w:pStyle w:val="10"/>
              <w:widowControl w:val="0"/>
              <w:spacing w:before="60"/>
            </w:pPr>
            <w:r>
              <w:t>Организация, от которой работа отправлена в ЦОДП – заповедник, парк или др.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5280C" w:rsidRDefault="0045280C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45280C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5280C" w:rsidRDefault="00276FA2">
            <w:pPr>
              <w:pStyle w:val="10"/>
              <w:widowControl w:val="0"/>
              <w:spacing w:before="60"/>
            </w:pPr>
            <w:r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5280C" w:rsidRDefault="00276FA2">
            <w:pPr>
              <w:pStyle w:val="10"/>
              <w:widowControl w:val="0"/>
              <w:spacing w:before="120"/>
              <w:ind w:firstLine="284"/>
              <w:jc w:val="both"/>
            </w:pPr>
            <w:r>
              <w:t>2023</w:t>
            </w:r>
          </w:p>
        </w:tc>
      </w:tr>
    </w:tbl>
    <w:p w:rsidR="0045280C" w:rsidRDefault="00276FA2">
      <w:pPr>
        <w:pStyle w:val="10"/>
        <w:spacing w:before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Просим локальных координаторов, отправляющих в ЦОДП конкурсные работы, по возможности проверять их на предмет самостоятельности. Самостоятельность выполнения работы – </w:t>
      </w:r>
      <w:r>
        <w:rPr>
          <w:rFonts w:ascii="Times New Roman" w:hAnsi="Times New Roman" w:cs="Times New Roman"/>
          <w:b/>
          <w:sz w:val="28"/>
          <w:szCs w:val="28"/>
        </w:rPr>
        <w:t>один из главных критериев оценки рисунков и комментариев к ним.</w:t>
      </w:r>
    </w:p>
    <w:p w:rsidR="0045280C" w:rsidRDefault="0045280C">
      <w:pPr>
        <w:pStyle w:val="10"/>
        <w:spacing w:before="12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82357" w:rsidRPr="007E51C8" w:rsidRDefault="00D82357" w:rsidP="00D82357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1C8">
        <w:rPr>
          <w:rFonts w:ascii="Times New Roman" w:hAnsi="Times New Roman" w:cs="Times New Roman"/>
          <w:sz w:val="28"/>
          <w:szCs w:val="28"/>
        </w:rPr>
        <w:t>Работы нео</w:t>
      </w:r>
      <w:r>
        <w:rPr>
          <w:rFonts w:ascii="Times New Roman" w:hAnsi="Times New Roman" w:cs="Times New Roman"/>
          <w:sz w:val="28"/>
          <w:szCs w:val="28"/>
        </w:rPr>
        <w:t xml:space="preserve">бходимо прислать до </w:t>
      </w:r>
      <w:r w:rsidR="00260D90">
        <w:rPr>
          <w:rFonts w:ascii="Times New Roman" w:hAnsi="Times New Roman" w:cs="Times New Roman"/>
          <w:sz w:val="28"/>
          <w:szCs w:val="28"/>
        </w:rPr>
        <w:t>12 мая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7E51C8">
        <w:rPr>
          <w:rFonts w:ascii="Times New Roman" w:hAnsi="Times New Roman" w:cs="Times New Roman"/>
          <w:sz w:val="28"/>
          <w:szCs w:val="28"/>
        </w:rPr>
        <w:t xml:space="preserve"> года по адресу:</w:t>
      </w:r>
    </w:p>
    <w:p w:rsidR="00D82357" w:rsidRPr="007E51C8" w:rsidRDefault="00D82357" w:rsidP="00D82357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1C8">
        <w:rPr>
          <w:rFonts w:ascii="Times New Roman" w:hAnsi="Times New Roman" w:cs="Times New Roman"/>
          <w:sz w:val="28"/>
          <w:szCs w:val="28"/>
        </w:rPr>
        <w:t>391072, Рязанская обл., Спасский р-н, п/о Лакаш, Окский заповедник, Овчинниковой Ольге Павловне</w:t>
      </w:r>
    </w:p>
    <w:p w:rsidR="0045280C" w:rsidRDefault="00276FA2">
      <w:pPr>
        <w:pStyle w:val="10"/>
        <w:spacing w:before="100" w:after="10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Успехов вам в подготовке и проведении «Марша парков – 2023»!</w:t>
      </w:r>
    </w:p>
    <w:p w:rsidR="0045280C" w:rsidRDefault="00CC6CBE" w:rsidP="00CC6CBE">
      <w:pPr>
        <w:pStyle w:val="10"/>
        <w:widowControl w:val="0"/>
        <w:spacing w:before="120" w:line="240" w:lineRule="auto"/>
        <w:ind w:firstLine="2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ФГБУ «Окский государственный заповедник»</w:t>
      </w:r>
      <w:r w:rsidR="00271186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45280C" w:rsidSect="00F67330">
      <w:footerReference w:type="even" r:id="rId9"/>
      <w:footerReference w:type="default" r:id="rId10"/>
      <w:pgSz w:w="11909" w:h="16834"/>
      <w:pgMar w:top="1134" w:right="851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AF" w:rsidRDefault="002C50AF">
      <w:r>
        <w:separator/>
      </w:r>
    </w:p>
  </w:endnote>
  <w:endnote w:type="continuationSeparator" w:id="1">
    <w:p w:rsidR="002C50AF" w:rsidRDefault="002C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Wingdings 3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0C" w:rsidRDefault="00DC721C">
    <w:pPr>
      <w:pStyle w:val="afc"/>
      <w:framePr w:wrap="around" w:vAnchor="text" w:hAnchor="margin" w:xAlign="right" w:y="1"/>
      <w:rPr>
        <w:rStyle w:val="afe"/>
        <w:rFonts w:cs="Arial"/>
      </w:rPr>
    </w:pPr>
    <w:r>
      <w:rPr>
        <w:rStyle w:val="afe"/>
        <w:rFonts w:cs="Arial"/>
      </w:rPr>
      <w:fldChar w:fldCharType="begin"/>
    </w:r>
    <w:r w:rsidR="00276FA2">
      <w:rPr>
        <w:rStyle w:val="afe"/>
        <w:rFonts w:cs="Arial"/>
      </w:rPr>
      <w:instrText xml:space="preserve">PAGE  </w:instrText>
    </w:r>
    <w:r>
      <w:rPr>
        <w:rStyle w:val="afe"/>
        <w:rFonts w:cs="Arial"/>
      </w:rPr>
      <w:fldChar w:fldCharType="end"/>
    </w:r>
  </w:p>
  <w:p w:rsidR="0045280C" w:rsidRDefault="0045280C">
    <w:pPr>
      <w:pStyle w:val="af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0C" w:rsidRDefault="00DC721C">
    <w:pPr>
      <w:pStyle w:val="afc"/>
      <w:framePr w:wrap="around" w:vAnchor="text" w:hAnchor="margin" w:xAlign="right" w:y="1"/>
      <w:rPr>
        <w:rStyle w:val="afe"/>
        <w:rFonts w:cs="Arial"/>
      </w:rPr>
    </w:pPr>
    <w:r>
      <w:rPr>
        <w:rStyle w:val="afe"/>
        <w:rFonts w:cs="Arial"/>
      </w:rPr>
      <w:fldChar w:fldCharType="begin"/>
    </w:r>
    <w:r w:rsidR="00276FA2">
      <w:rPr>
        <w:rStyle w:val="afe"/>
        <w:rFonts w:cs="Arial"/>
      </w:rPr>
      <w:instrText xml:space="preserve">PAGE  </w:instrText>
    </w:r>
    <w:r>
      <w:rPr>
        <w:rStyle w:val="afe"/>
        <w:rFonts w:cs="Arial"/>
      </w:rPr>
      <w:fldChar w:fldCharType="separate"/>
    </w:r>
    <w:r w:rsidR="00E66805">
      <w:rPr>
        <w:rStyle w:val="afe"/>
        <w:rFonts w:cs="Arial"/>
        <w:noProof/>
      </w:rPr>
      <w:t>5</w:t>
    </w:r>
    <w:r>
      <w:rPr>
        <w:rStyle w:val="afe"/>
        <w:rFonts w:cs="Arial"/>
      </w:rPr>
      <w:fldChar w:fldCharType="end"/>
    </w:r>
  </w:p>
  <w:p w:rsidR="0045280C" w:rsidRDefault="0045280C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AF" w:rsidRDefault="002C50AF">
      <w:r>
        <w:separator/>
      </w:r>
    </w:p>
  </w:footnote>
  <w:footnote w:type="continuationSeparator" w:id="1">
    <w:p w:rsidR="002C50AF" w:rsidRDefault="002C5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284"/>
    <w:multiLevelType w:val="hybridMultilevel"/>
    <w:tmpl w:val="66DA459C"/>
    <w:lvl w:ilvl="0" w:tplc="CC8CBF36">
      <w:start w:val="1"/>
      <w:numFmt w:val="bullet"/>
      <w:lvlText w:val="●"/>
      <w:lvlJc w:val="left"/>
      <w:pPr>
        <w:ind w:left="1070" w:hanging="360"/>
      </w:pPr>
      <w:rPr>
        <w:rFonts w:ascii="noto sans symbols" w:eastAsia="Times New Roman" w:hAnsi="noto sans symbols"/>
      </w:rPr>
    </w:lvl>
    <w:lvl w:ilvl="1" w:tplc="F65A77A8">
      <w:start w:val="1"/>
      <w:numFmt w:val="bullet"/>
      <w:lvlText w:val="o"/>
      <w:lvlJc w:val="left"/>
      <w:pPr>
        <w:ind w:left="2073" w:hanging="360"/>
      </w:pPr>
      <w:rPr>
        <w:rFonts w:ascii="Courier New" w:eastAsia="Times New Roman" w:hAnsi="Courier New"/>
      </w:rPr>
    </w:lvl>
    <w:lvl w:ilvl="2" w:tplc="07D27554">
      <w:start w:val="1"/>
      <w:numFmt w:val="bullet"/>
      <w:lvlText w:val="▪"/>
      <w:lvlJc w:val="left"/>
      <w:pPr>
        <w:ind w:left="2793" w:hanging="360"/>
      </w:pPr>
      <w:rPr>
        <w:rFonts w:ascii="noto sans symbols" w:eastAsia="Times New Roman" w:hAnsi="noto sans symbols"/>
      </w:rPr>
    </w:lvl>
    <w:lvl w:ilvl="3" w:tplc="73F62A30">
      <w:start w:val="1"/>
      <w:numFmt w:val="bullet"/>
      <w:lvlText w:val="●"/>
      <w:lvlJc w:val="left"/>
      <w:pPr>
        <w:ind w:left="3513" w:hanging="360"/>
      </w:pPr>
      <w:rPr>
        <w:rFonts w:ascii="noto sans symbols" w:eastAsia="Times New Roman" w:hAnsi="noto sans symbols"/>
      </w:rPr>
    </w:lvl>
    <w:lvl w:ilvl="4" w:tplc="ED6290E0">
      <w:start w:val="1"/>
      <w:numFmt w:val="bullet"/>
      <w:lvlText w:val="o"/>
      <w:lvlJc w:val="left"/>
      <w:pPr>
        <w:ind w:left="4233" w:hanging="360"/>
      </w:pPr>
      <w:rPr>
        <w:rFonts w:ascii="Courier New" w:eastAsia="Times New Roman" w:hAnsi="Courier New"/>
      </w:rPr>
    </w:lvl>
    <w:lvl w:ilvl="5" w:tplc="536A6752">
      <w:start w:val="1"/>
      <w:numFmt w:val="bullet"/>
      <w:lvlText w:val="▪"/>
      <w:lvlJc w:val="left"/>
      <w:pPr>
        <w:ind w:left="4953" w:hanging="360"/>
      </w:pPr>
      <w:rPr>
        <w:rFonts w:ascii="noto sans symbols" w:eastAsia="Times New Roman" w:hAnsi="noto sans symbols"/>
      </w:rPr>
    </w:lvl>
    <w:lvl w:ilvl="6" w:tplc="55040630">
      <w:start w:val="1"/>
      <w:numFmt w:val="bullet"/>
      <w:lvlText w:val="●"/>
      <w:lvlJc w:val="left"/>
      <w:pPr>
        <w:ind w:left="5673" w:hanging="360"/>
      </w:pPr>
      <w:rPr>
        <w:rFonts w:ascii="noto sans symbols" w:eastAsia="Times New Roman" w:hAnsi="noto sans symbols"/>
      </w:rPr>
    </w:lvl>
    <w:lvl w:ilvl="7" w:tplc="E37C9682">
      <w:start w:val="1"/>
      <w:numFmt w:val="bullet"/>
      <w:lvlText w:val="o"/>
      <w:lvlJc w:val="left"/>
      <w:pPr>
        <w:ind w:left="6393" w:hanging="360"/>
      </w:pPr>
      <w:rPr>
        <w:rFonts w:ascii="Courier New" w:eastAsia="Times New Roman" w:hAnsi="Courier New"/>
      </w:rPr>
    </w:lvl>
    <w:lvl w:ilvl="8" w:tplc="9F506A1C">
      <w:start w:val="1"/>
      <w:numFmt w:val="bullet"/>
      <w:lvlText w:val="▪"/>
      <w:lvlJc w:val="left"/>
      <w:pPr>
        <w:ind w:left="7113" w:hanging="360"/>
      </w:pPr>
      <w:rPr>
        <w:rFonts w:ascii="noto sans symbols" w:eastAsia="Times New Roman" w:hAnsi="noto sans symbols"/>
      </w:rPr>
    </w:lvl>
  </w:abstractNum>
  <w:abstractNum w:abstractNumId="1">
    <w:nsid w:val="146B0920"/>
    <w:multiLevelType w:val="hybridMultilevel"/>
    <w:tmpl w:val="68FE352E"/>
    <w:lvl w:ilvl="0" w:tplc="742AF59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7F490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668420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358108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9BE77E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2C414E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644F0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FDCA9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5EAC7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80C"/>
    <w:rsid w:val="00214AD9"/>
    <w:rsid w:val="00260D90"/>
    <w:rsid w:val="00271186"/>
    <w:rsid w:val="00276FA2"/>
    <w:rsid w:val="002C50AF"/>
    <w:rsid w:val="002D3CE4"/>
    <w:rsid w:val="003B2CA1"/>
    <w:rsid w:val="0045280C"/>
    <w:rsid w:val="009B2E29"/>
    <w:rsid w:val="00A27823"/>
    <w:rsid w:val="00AB3686"/>
    <w:rsid w:val="00AC501A"/>
    <w:rsid w:val="00BB4AD7"/>
    <w:rsid w:val="00CC6CBE"/>
    <w:rsid w:val="00D55DBA"/>
    <w:rsid w:val="00D82357"/>
    <w:rsid w:val="00D9472F"/>
    <w:rsid w:val="00DB4BD1"/>
    <w:rsid w:val="00DC721C"/>
    <w:rsid w:val="00E66805"/>
    <w:rsid w:val="00EE4113"/>
    <w:rsid w:val="00F6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30"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67330"/>
    <w:pPr>
      <w:keepNext/>
      <w:keepLines/>
      <w:spacing w:before="400" w:after="120"/>
      <w:outlineLvl w:val="0"/>
    </w:pPr>
    <w:rPr>
      <w:rFonts w:ascii="Cambria" w:hAnsi="Cambria" w:cs="Times New Roman"/>
      <w:b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rsid w:val="00F67330"/>
    <w:pPr>
      <w:keepNext/>
      <w:keepLines/>
      <w:spacing w:before="360" w:after="12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rsid w:val="00F67330"/>
    <w:pPr>
      <w:keepNext/>
      <w:keepLines/>
      <w:spacing w:before="320" w:after="80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rsid w:val="00F67330"/>
    <w:pPr>
      <w:keepNext/>
      <w:keepLines/>
      <w:spacing w:before="280" w:after="80"/>
      <w:outlineLvl w:val="3"/>
    </w:pPr>
    <w:rPr>
      <w:rFonts w:ascii="Calibri" w:hAnsi="Calibri" w:cs="Times New Roman"/>
      <w:b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rsid w:val="00F67330"/>
    <w:pPr>
      <w:keepNext/>
      <w:keepLines/>
      <w:spacing w:before="240" w:after="8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rsid w:val="00F67330"/>
    <w:pPr>
      <w:keepNext/>
      <w:keepLines/>
      <w:spacing w:before="240" w:after="80"/>
      <w:outlineLvl w:val="5"/>
    </w:pPr>
    <w:rPr>
      <w:rFonts w:ascii="Calibri" w:hAnsi="Calibri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67330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F67330"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67330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sid w:val="00F6733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6733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67330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sid w:val="00F67330"/>
    <w:rPr>
      <w:i/>
    </w:rPr>
  </w:style>
  <w:style w:type="character" w:customStyle="1" w:styleId="IntenseQuoteChar">
    <w:name w:val="Intense Quote Char"/>
    <w:uiPriority w:val="30"/>
    <w:rsid w:val="00F67330"/>
    <w:rPr>
      <w:i/>
    </w:rPr>
  </w:style>
  <w:style w:type="character" w:customStyle="1" w:styleId="HeaderChar">
    <w:name w:val="Header Char"/>
    <w:basedOn w:val="a0"/>
    <w:uiPriority w:val="99"/>
    <w:rsid w:val="00F67330"/>
  </w:style>
  <w:style w:type="table" w:customStyle="1" w:styleId="PlainTable1">
    <w:name w:val="Plain Table 1"/>
    <w:basedOn w:val="a1"/>
    <w:uiPriority w:val="59"/>
    <w:rsid w:val="00F6733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6733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673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673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673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F6733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673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F6733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6733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F67330"/>
    <w:rPr>
      <w:sz w:val="18"/>
    </w:rPr>
  </w:style>
  <w:style w:type="character" w:customStyle="1" w:styleId="EndnoteTextChar">
    <w:name w:val="Endnote Text Char"/>
    <w:uiPriority w:val="99"/>
    <w:rsid w:val="00F67330"/>
    <w:rPr>
      <w:sz w:val="20"/>
    </w:rPr>
  </w:style>
  <w:style w:type="character" w:customStyle="1" w:styleId="Heading1Char">
    <w:name w:val="Heading 1 Char"/>
    <w:uiPriority w:val="99"/>
    <w:rsid w:val="00F67330"/>
    <w:rPr>
      <w:rFonts w:ascii="Arial" w:hAnsi="Arial" w:cs="Arial"/>
      <w:sz w:val="40"/>
      <w:szCs w:val="40"/>
    </w:rPr>
  </w:style>
  <w:style w:type="character" w:customStyle="1" w:styleId="Heading2Char">
    <w:name w:val="Heading 2 Char"/>
    <w:uiPriority w:val="99"/>
    <w:rsid w:val="00F67330"/>
    <w:rPr>
      <w:rFonts w:ascii="Arial" w:hAnsi="Arial" w:cs="Arial"/>
      <w:sz w:val="34"/>
    </w:rPr>
  </w:style>
  <w:style w:type="character" w:customStyle="1" w:styleId="Heading3Char">
    <w:name w:val="Heading 3 Char"/>
    <w:uiPriority w:val="99"/>
    <w:rsid w:val="00F67330"/>
    <w:rPr>
      <w:rFonts w:ascii="Arial" w:hAnsi="Arial" w:cs="Arial"/>
      <w:sz w:val="30"/>
      <w:szCs w:val="30"/>
    </w:rPr>
  </w:style>
  <w:style w:type="character" w:customStyle="1" w:styleId="Heading4Char">
    <w:name w:val="Heading 4 Char"/>
    <w:uiPriority w:val="99"/>
    <w:rsid w:val="00F67330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rsid w:val="00F67330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9"/>
    <w:rsid w:val="00F67330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F67330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sid w:val="00F67330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sid w:val="00F67330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F67330"/>
    <w:pPr>
      <w:ind w:left="720"/>
      <w:contextualSpacing/>
    </w:pPr>
  </w:style>
  <w:style w:type="paragraph" w:styleId="a4">
    <w:name w:val="No Spacing"/>
    <w:uiPriority w:val="99"/>
    <w:qFormat/>
    <w:rsid w:val="00F67330"/>
  </w:style>
  <w:style w:type="character" w:customStyle="1" w:styleId="TitleChar">
    <w:name w:val="Title Char"/>
    <w:uiPriority w:val="99"/>
    <w:rsid w:val="00F67330"/>
    <w:rPr>
      <w:rFonts w:cs="Times New Roman"/>
      <w:sz w:val="48"/>
      <w:szCs w:val="48"/>
    </w:rPr>
  </w:style>
  <w:style w:type="character" w:customStyle="1" w:styleId="SubtitleChar">
    <w:name w:val="Subtitle Char"/>
    <w:uiPriority w:val="99"/>
    <w:rsid w:val="00F67330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F67330"/>
    <w:pPr>
      <w:ind w:left="720" w:right="720"/>
    </w:pPr>
    <w:rPr>
      <w:rFonts w:cs="Times New Roman"/>
      <w:i/>
      <w:sz w:val="20"/>
      <w:szCs w:val="20"/>
    </w:rPr>
  </w:style>
  <w:style w:type="character" w:customStyle="1" w:styleId="22">
    <w:name w:val="Цитата 2 Знак"/>
    <w:link w:val="21"/>
    <w:uiPriority w:val="99"/>
    <w:rsid w:val="00F67330"/>
    <w:rPr>
      <w:rFonts w:cs="Times New Roman"/>
      <w:i/>
    </w:rPr>
  </w:style>
  <w:style w:type="paragraph" w:styleId="a5">
    <w:name w:val="Intense Quote"/>
    <w:basedOn w:val="a"/>
    <w:next w:val="a"/>
    <w:link w:val="a6"/>
    <w:uiPriority w:val="99"/>
    <w:qFormat/>
    <w:rsid w:val="00F673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sz w:val="20"/>
      <w:szCs w:val="20"/>
    </w:rPr>
  </w:style>
  <w:style w:type="character" w:customStyle="1" w:styleId="a6">
    <w:name w:val="Выделенная цитата Знак"/>
    <w:link w:val="a5"/>
    <w:uiPriority w:val="99"/>
    <w:rsid w:val="00F67330"/>
    <w:rPr>
      <w:rFonts w:cs="Times New Roman"/>
      <w:i/>
    </w:rPr>
  </w:style>
  <w:style w:type="paragraph" w:styleId="a7">
    <w:name w:val="header"/>
    <w:basedOn w:val="a"/>
    <w:link w:val="a8"/>
    <w:uiPriority w:val="99"/>
    <w:rsid w:val="00F67330"/>
    <w:pPr>
      <w:tabs>
        <w:tab w:val="center" w:pos="7143"/>
        <w:tab w:val="right" w:pos="14287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rsid w:val="00F67330"/>
    <w:rPr>
      <w:rFonts w:cs="Times New Roman"/>
    </w:rPr>
  </w:style>
  <w:style w:type="character" w:customStyle="1" w:styleId="FooterChar">
    <w:name w:val="Footer Char"/>
    <w:uiPriority w:val="99"/>
    <w:rsid w:val="00F67330"/>
    <w:rPr>
      <w:rFonts w:cs="Times New Roman"/>
    </w:rPr>
  </w:style>
  <w:style w:type="paragraph" w:styleId="a9">
    <w:name w:val="caption"/>
    <w:basedOn w:val="a"/>
    <w:next w:val="a"/>
    <w:uiPriority w:val="99"/>
    <w:qFormat/>
    <w:rsid w:val="00F67330"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F67330"/>
  </w:style>
  <w:style w:type="table" w:styleId="aa">
    <w:name w:val="Table Grid"/>
    <w:basedOn w:val="a1"/>
    <w:uiPriority w:val="99"/>
    <w:rsid w:val="00F673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67330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F67330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F67330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673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F673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F673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F67330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F673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F673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F673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F673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F673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F673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F673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F67330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F67330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F67330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F67330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F67330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F67330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F67330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F67330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F67330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F67330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F67330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F67330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F67330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F67330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F6733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F6733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F6733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F6733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F6733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F6733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F6733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F6733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F6733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F6733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F6733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F6733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F6733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F6733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F67330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F67330"/>
    <w:pPr>
      <w:spacing w:after="40" w:line="240" w:lineRule="auto"/>
    </w:pPr>
    <w:rPr>
      <w:rFonts w:cs="Times New Roman"/>
      <w:sz w:val="18"/>
      <w:szCs w:val="20"/>
    </w:rPr>
  </w:style>
  <w:style w:type="character" w:customStyle="1" w:styleId="ac">
    <w:name w:val="Текст сноски Знак"/>
    <w:link w:val="ab"/>
    <w:uiPriority w:val="99"/>
    <w:rsid w:val="00F67330"/>
    <w:rPr>
      <w:rFonts w:cs="Times New Roman"/>
      <w:sz w:val="18"/>
    </w:rPr>
  </w:style>
  <w:style w:type="character" w:styleId="ad">
    <w:name w:val="footnote reference"/>
    <w:uiPriority w:val="99"/>
    <w:rsid w:val="00F67330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F67330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концевой сноски Знак"/>
    <w:link w:val="ae"/>
    <w:uiPriority w:val="99"/>
    <w:rsid w:val="00F67330"/>
    <w:rPr>
      <w:rFonts w:cs="Times New Roman"/>
      <w:sz w:val="20"/>
    </w:rPr>
  </w:style>
  <w:style w:type="character" w:styleId="af0">
    <w:name w:val="endnote reference"/>
    <w:uiPriority w:val="99"/>
    <w:semiHidden/>
    <w:rsid w:val="00F67330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F67330"/>
    <w:pPr>
      <w:spacing w:after="57"/>
    </w:pPr>
  </w:style>
  <w:style w:type="paragraph" w:styleId="23">
    <w:name w:val="toc 2"/>
    <w:basedOn w:val="a"/>
    <w:next w:val="a"/>
    <w:uiPriority w:val="99"/>
    <w:rsid w:val="00F67330"/>
    <w:pPr>
      <w:spacing w:after="57"/>
      <w:ind w:left="283"/>
    </w:pPr>
  </w:style>
  <w:style w:type="paragraph" w:styleId="32">
    <w:name w:val="toc 3"/>
    <w:basedOn w:val="a"/>
    <w:next w:val="a"/>
    <w:uiPriority w:val="99"/>
    <w:rsid w:val="00F67330"/>
    <w:pPr>
      <w:spacing w:after="57"/>
      <w:ind w:left="567"/>
    </w:pPr>
  </w:style>
  <w:style w:type="paragraph" w:styleId="42">
    <w:name w:val="toc 4"/>
    <w:basedOn w:val="a"/>
    <w:next w:val="a"/>
    <w:uiPriority w:val="99"/>
    <w:rsid w:val="00F67330"/>
    <w:pPr>
      <w:spacing w:after="57"/>
      <w:ind w:left="850"/>
    </w:pPr>
  </w:style>
  <w:style w:type="paragraph" w:styleId="52">
    <w:name w:val="toc 5"/>
    <w:basedOn w:val="a"/>
    <w:next w:val="a"/>
    <w:uiPriority w:val="99"/>
    <w:rsid w:val="00F67330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F67330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F67330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F67330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F67330"/>
    <w:pPr>
      <w:spacing w:after="57"/>
      <w:ind w:left="2268"/>
    </w:pPr>
  </w:style>
  <w:style w:type="paragraph" w:styleId="af1">
    <w:name w:val="TOC Heading"/>
    <w:basedOn w:val="1"/>
    <w:uiPriority w:val="99"/>
    <w:qFormat/>
    <w:rsid w:val="00F67330"/>
    <w:pPr>
      <w:keepNext w:val="0"/>
      <w:keepLines w:val="0"/>
      <w:spacing w:before="0" w:after="0" w:line="240" w:lineRule="auto"/>
      <w:outlineLvl w:val="9"/>
    </w:pPr>
    <w:rPr>
      <w:rFonts w:ascii="Arial" w:hAnsi="Arial" w:cs="Arial"/>
      <w:sz w:val="20"/>
    </w:rPr>
  </w:style>
  <w:style w:type="paragraph" w:styleId="af2">
    <w:name w:val="table of figures"/>
    <w:basedOn w:val="a"/>
    <w:next w:val="a"/>
    <w:uiPriority w:val="99"/>
    <w:rsid w:val="00F67330"/>
  </w:style>
  <w:style w:type="character" w:customStyle="1" w:styleId="11">
    <w:name w:val="Заголовок 1 Знак"/>
    <w:link w:val="1"/>
    <w:uiPriority w:val="99"/>
    <w:rsid w:val="00F67330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uiPriority w:val="99"/>
    <w:semiHidden/>
    <w:rsid w:val="00F6733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rsid w:val="00F67330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rsid w:val="00F67330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rsid w:val="00F67330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sid w:val="00F67330"/>
    <w:rPr>
      <w:rFonts w:ascii="Calibri" w:hAnsi="Calibri"/>
      <w:b/>
    </w:rPr>
  </w:style>
  <w:style w:type="paragraph" w:customStyle="1" w:styleId="10">
    <w:name w:val="Обычный1"/>
    <w:uiPriority w:val="99"/>
    <w:rsid w:val="00F67330"/>
    <w:pPr>
      <w:spacing w:line="276" w:lineRule="auto"/>
    </w:pPr>
    <w:rPr>
      <w:sz w:val="22"/>
      <w:szCs w:val="22"/>
    </w:rPr>
  </w:style>
  <w:style w:type="paragraph" w:styleId="af3">
    <w:name w:val="Title"/>
    <w:basedOn w:val="10"/>
    <w:next w:val="10"/>
    <w:link w:val="af4"/>
    <w:uiPriority w:val="99"/>
    <w:qFormat/>
    <w:rsid w:val="00F67330"/>
    <w:pPr>
      <w:keepNext/>
      <w:keepLines/>
      <w:spacing w:after="60"/>
    </w:pPr>
    <w:rPr>
      <w:rFonts w:ascii="Cambria" w:hAnsi="Cambria" w:cs="Times New Roman"/>
      <w:b/>
      <w:sz w:val="32"/>
      <w:szCs w:val="20"/>
    </w:rPr>
  </w:style>
  <w:style w:type="character" w:customStyle="1" w:styleId="af4">
    <w:name w:val="Название Знак"/>
    <w:link w:val="af3"/>
    <w:uiPriority w:val="99"/>
    <w:rsid w:val="00F67330"/>
    <w:rPr>
      <w:rFonts w:ascii="Cambria" w:hAnsi="Cambria" w:cs="Times New Roman"/>
      <w:b/>
      <w:sz w:val="32"/>
    </w:rPr>
  </w:style>
  <w:style w:type="paragraph" w:styleId="af5">
    <w:name w:val="Subtitle"/>
    <w:basedOn w:val="10"/>
    <w:next w:val="10"/>
    <w:link w:val="af6"/>
    <w:uiPriority w:val="99"/>
    <w:qFormat/>
    <w:rsid w:val="00F67330"/>
    <w:pPr>
      <w:keepNext/>
      <w:keepLines/>
      <w:spacing w:after="320"/>
    </w:pPr>
    <w:rPr>
      <w:rFonts w:ascii="Cambria" w:hAnsi="Cambria" w:cs="Times New Roman"/>
      <w:sz w:val="24"/>
      <w:szCs w:val="20"/>
    </w:rPr>
  </w:style>
  <w:style w:type="character" w:customStyle="1" w:styleId="af6">
    <w:name w:val="Подзаголовок Знак"/>
    <w:link w:val="af5"/>
    <w:uiPriority w:val="99"/>
    <w:rsid w:val="00F67330"/>
    <w:rPr>
      <w:rFonts w:ascii="Cambria" w:hAnsi="Cambria" w:cs="Times New Roman"/>
      <w:sz w:val="24"/>
    </w:rPr>
  </w:style>
  <w:style w:type="table" w:customStyle="1" w:styleId="af7">
    <w:name w:val="Стиль"/>
    <w:uiPriority w:val="99"/>
    <w:rsid w:val="00F67330"/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3">
    <w:name w:val="Стиль1"/>
    <w:uiPriority w:val="99"/>
    <w:rsid w:val="00F6733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Balloon Text"/>
    <w:basedOn w:val="a"/>
    <w:link w:val="af9"/>
    <w:uiPriority w:val="99"/>
    <w:semiHidden/>
    <w:rsid w:val="00F67330"/>
    <w:rPr>
      <w:rFonts w:ascii="Times New Roman" w:hAnsi="Times New Roman" w:cs="Times New Roman"/>
      <w:sz w:val="2"/>
      <w:szCs w:val="20"/>
    </w:rPr>
  </w:style>
  <w:style w:type="character" w:customStyle="1" w:styleId="af9">
    <w:name w:val="Текст выноски Знак"/>
    <w:link w:val="af8"/>
    <w:uiPriority w:val="99"/>
    <w:semiHidden/>
    <w:rsid w:val="00F67330"/>
    <w:rPr>
      <w:rFonts w:ascii="Times New Roman" w:hAnsi="Times New Roman" w:cs="Times New Roman"/>
      <w:sz w:val="2"/>
    </w:rPr>
  </w:style>
  <w:style w:type="character" w:styleId="afa">
    <w:name w:val="Hyperlink"/>
    <w:uiPriority w:val="99"/>
    <w:rsid w:val="00F67330"/>
    <w:rPr>
      <w:rFonts w:cs="Times New Roman"/>
      <w:color w:val="0000FF"/>
      <w:u w:val="single"/>
    </w:rPr>
  </w:style>
  <w:style w:type="paragraph" w:styleId="afb">
    <w:name w:val="Revision"/>
    <w:hidden/>
    <w:uiPriority w:val="99"/>
    <w:semiHidden/>
    <w:rsid w:val="00F67330"/>
    <w:rPr>
      <w:sz w:val="22"/>
      <w:szCs w:val="22"/>
    </w:rPr>
  </w:style>
  <w:style w:type="paragraph" w:styleId="afc">
    <w:name w:val="footer"/>
    <w:basedOn w:val="a"/>
    <w:link w:val="afd"/>
    <w:uiPriority w:val="99"/>
    <w:rsid w:val="00F6733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d">
    <w:name w:val="Нижний колонтитул Знак"/>
    <w:link w:val="afc"/>
    <w:uiPriority w:val="99"/>
    <w:semiHidden/>
    <w:rsid w:val="00F67330"/>
    <w:rPr>
      <w:rFonts w:cs="Times New Roman"/>
    </w:rPr>
  </w:style>
  <w:style w:type="character" w:styleId="afe">
    <w:name w:val="page number"/>
    <w:uiPriority w:val="99"/>
    <w:rsid w:val="00F67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pPr>
      <w:keepNext/>
      <w:keepLines/>
      <w:spacing w:before="400" w:after="120"/>
      <w:outlineLvl w:val="0"/>
    </w:pPr>
    <w:rPr>
      <w:rFonts w:ascii="Cambria" w:hAnsi="Cambria" w:cs="Times New Roman"/>
      <w:b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pPr>
      <w:keepNext/>
      <w:keepLines/>
      <w:spacing w:before="360" w:after="12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pPr>
      <w:keepNext/>
      <w:keepLines/>
      <w:spacing w:before="320" w:after="80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pPr>
      <w:keepNext/>
      <w:keepLines/>
      <w:spacing w:before="280" w:after="80"/>
      <w:outlineLvl w:val="3"/>
    </w:pPr>
    <w:rPr>
      <w:rFonts w:ascii="Calibri" w:hAnsi="Calibri" w:cs="Times New Roman"/>
      <w:b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pPr>
      <w:keepNext/>
      <w:keepLines/>
      <w:spacing w:before="240" w:after="8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pPr>
      <w:keepNext/>
      <w:keepLines/>
      <w:spacing w:before="240" w:after="80"/>
      <w:outlineLvl w:val="5"/>
    </w:pPr>
    <w:rPr>
      <w:rFonts w:ascii="Calibri" w:hAnsi="Calibri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9"/>
    <w:rPr>
      <w:rFonts w:ascii="Arial" w:hAnsi="Arial" w:cs="Arial"/>
      <w:sz w:val="40"/>
      <w:szCs w:val="40"/>
    </w:rPr>
  </w:style>
  <w:style w:type="character" w:customStyle="1" w:styleId="Heading2Char">
    <w:name w:val="Heading 2 Char"/>
    <w:uiPriority w:val="99"/>
    <w:rPr>
      <w:rFonts w:ascii="Arial" w:hAnsi="Arial" w:cs="Arial"/>
      <w:sz w:val="34"/>
    </w:rPr>
  </w:style>
  <w:style w:type="character" w:customStyle="1" w:styleId="Heading3Char">
    <w:name w:val="Heading 3 Char"/>
    <w:uiPriority w:val="99"/>
    <w:rPr>
      <w:rFonts w:ascii="Arial" w:hAnsi="Arial" w:cs="Arial"/>
      <w:sz w:val="30"/>
      <w:szCs w:val="30"/>
    </w:rPr>
  </w:style>
  <w:style w:type="character" w:customStyle="1" w:styleId="Heading4Char">
    <w:name w:val="Heading 4 Char"/>
    <w:uiPriority w:val="99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No Spacing"/>
    <w:uiPriority w:val="99"/>
    <w:qFormat/>
  </w:style>
  <w:style w:type="character" w:customStyle="1" w:styleId="TitleChar">
    <w:name w:val="Title Char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uiPriority w:val="99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rFonts w:cs="Times New Roman"/>
      <w:i/>
      <w:sz w:val="20"/>
      <w:szCs w:val="20"/>
    </w:rPr>
  </w:style>
  <w:style w:type="character" w:customStyle="1" w:styleId="22">
    <w:name w:val="Цитата 2 Знак"/>
    <w:link w:val="21"/>
    <w:uiPriority w:val="99"/>
    <w:rPr>
      <w:rFonts w:cs="Times New Roman"/>
      <w:i/>
    </w:rPr>
  </w:style>
  <w:style w:type="paragraph" w:styleId="a5">
    <w:name w:val="Intense Quote"/>
    <w:basedOn w:val="a"/>
    <w:next w:val="a"/>
    <w:link w:val="a6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sz w:val="20"/>
      <w:szCs w:val="20"/>
    </w:rPr>
  </w:style>
  <w:style w:type="character" w:customStyle="1" w:styleId="a6">
    <w:name w:val="Выделенная цитата Знак"/>
    <w:link w:val="a5"/>
    <w:uiPriority w:val="99"/>
    <w:rPr>
      <w:rFonts w:cs="Times New Roman"/>
      <w:i/>
    </w:rPr>
  </w:style>
  <w:style w:type="paragraph" w:styleId="a7">
    <w:name w:val="header"/>
    <w:basedOn w:val="a"/>
    <w:link w:val="a8"/>
    <w:uiPriority w:val="99"/>
    <w:pPr>
      <w:tabs>
        <w:tab w:val="center" w:pos="7143"/>
        <w:tab w:val="right" w:pos="14287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rPr>
      <w:rFonts w:cs="Times New Roman"/>
    </w:rPr>
  </w:style>
  <w:style w:type="character" w:customStyle="1" w:styleId="FooterChar">
    <w:name w:val="Footer Char"/>
    <w:uiPriority w:val="99"/>
    <w:rPr>
      <w:rFonts w:cs="Times New Roman"/>
    </w:rPr>
  </w:style>
  <w:style w:type="paragraph" w:styleId="a9">
    <w:name w:val="caption"/>
    <w:basedOn w:val="a"/>
    <w:next w:val="a"/>
    <w:uiPriority w:val="99"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pPr>
      <w:spacing w:after="40" w:line="240" w:lineRule="auto"/>
    </w:pPr>
    <w:rPr>
      <w:rFonts w:cs="Times New Roman"/>
      <w:sz w:val="18"/>
      <w:szCs w:val="20"/>
    </w:rPr>
  </w:style>
  <w:style w:type="character" w:customStyle="1" w:styleId="ac">
    <w:name w:val="Текст сноски Знак"/>
    <w:link w:val="ab"/>
    <w:uiPriority w:val="99"/>
    <w:rPr>
      <w:rFonts w:cs="Times New Roman"/>
      <w:sz w:val="18"/>
    </w:rPr>
  </w:style>
  <w:style w:type="character" w:styleId="ad">
    <w:name w:val="footnote reference"/>
    <w:uiPriority w:val="99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концевой сноски Знак"/>
    <w:link w:val="ae"/>
    <w:uiPriority w:val="99"/>
    <w:rPr>
      <w:rFonts w:cs="Times New Roman"/>
      <w:sz w:val="20"/>
    </w:rPr>
  </w:style>
  <w:style w:type="character" w:styleId="af0">
    <w:name w:val="endnote reference"/>
    <w:uiPriority w:val="99"/>
    <w:semiHidden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3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1">
    <w:name w:val="toc 6"/>
    <w:basedOn w:val="a"/>
    <w:next w:val="a"/>
    <w:uiPriority w:val="99"/>
    <w:pPr>
      <w:spacing w:after="57"/>
      <w:ind w:left="1417"/>
    </w:pPr>
  </w:style>
  <w:style w:type="paragraph" w:styleId="71">
    <w:name w:val="toc 7"/>
    <w:basedOn w:val="a"/>
    <w:next w:val="a"/>
    <w:uiPriority w:val="99"/>
    <w:pPr>
      <w:spacing w:after="57"/>
      <w:ind w:left="1701"/>
    </w:pPr>
  </w:style>
  <w:style w:type="paragraph" w:styleId="81">
    <w:name w:val="toc 8"/>
    <w:basedOn w:val="a"/>
    <w:next w:val="a"/>
    <w:uiPriority w:val="99"/>
    <w:pPr>
      <w:spacing w:after="57"/>
      <w:ind w:left="1984"/>
    </w:pPr>
  </w:style>
  <w:style w:type="paragraph" w:styleId="91">
    <w:name w:val="toc 9"/>
    <w:basedOn w:val="a"/>
    <w:next w:val="a"/>
    <w:uiPriority w:val="99"/>
    <w:pPr>
      <w:spacing w:after="57"/>
      <w:ind w:left="2268"/>
    </w:pPr>
  </w:style>
  <w:style w:type="paragraph" w:styleId="af1">
    <w:name w:val="TOC Heading"/>
    <w:basedOn w:val="1"/>
    <w:uiPriority w:val="99"/>
    <w:qFormat/>
    <w:pPr>
      <w:keepNext w:val="0"/>
      <w:keepLines w:val="0"/>
      <w:spacing w:before="0" w:after="0" w:line="240" w:lineRule="auto"/>
      <w:outlineLvl w:val="9"/>
    </w:pPr>
    <w:rPr>
      <w:rFonts w:ascii="Arial" w:hAnsi="Arial" w:cs="Arial"/>
      <w:sz w:val="20"/>
    </w:rPr>
  </w:style>
  <w:style w:type="paragraph" w:styleId="af2">
    <w:name w:val="table of figures"/>
    <w:basedOn w:val="a"/>
    <w:next w:val="a"/>
    <w:uiPriority w:val="99"/>
  </w:style>
  <w:style w:type="character" w:customStyle="1" w:styleId="11">
    <w:name w:val="Заголовок 1 Знак"/>
    <w:link w:val="1"/>
    <w:uiPriority w:val="99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uiPriority w:val="99"/>
    <w:semiHidden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Pr>
      <w:rFonts w:ascii="Calibri" w:hAnsi="Calibri"/>
      <w:b/>
    </w:rPr>
  </w:style>
  <w:style w:type="paragraph" w:customStyle="1" w:styleId="10">
    <w:name w:val="Обычный1"/>
    <w:uiPriority w:val="99"/>
    <w:pPr>
      <w:spacing w:line="276" w:lineRule="auto"/>
    </w:pPr>
    <w:rPr>
      <w:sz w:val="22"/>
      <w:szCs w:val="22"/>
    </w:rPr>
  </w:style>
  <w:style w:type="paragraph" w:styleId="af3">
    <w:name w:val="Title"/>
    <w:basedOn w:val="10"/>
    <w:next w:val="10"/>
    <w:link w:val="af4"/>
    <w:uiPriority w:val="99"/>
    <w:qFormat/>
    <w:pPr>
      <w:keepNext/>
      <w:keepLines/>
      <w:spacing w:after="60"/>
    </w:pPr>
    <w:rPr>
      <w:rFonts w:ascii="Cambria" w:hAnsi="Cambria" w:cs="Times New Roman"/>
      <w:b/>
      <w:sz w:val="32"/>
      <w:szCs w:val="20"/>
    </w:rPr>
  </w:style>
  <w:style w:type="character" w:customStyle="1" w:styleId="af4">
    <w:name w:val="Название Знак"/>
    <w:link w:val="af3"/>
    <w:uiPriority w:val="99"/>
    <w:rPr>
      <w:rFonts w:ascii="Cambria" w:hAnsi="Cambria" w:cs="Times New Roman"/>
      <w:b/>
      <w:sz w:val="32"/>
    </w:rPr>
  </w:style>
  <w:style w:type="paragraph" w:styleId="af5">
    <w:name w:val="Subtitle"/>
    <w:basedOn w:val="10"/>
    <w:next w:val="10"/>
    <w:link w:val="af6"/>
    <w:uiPriority w:val="99"/>
    <w:qFormat/>
    <w:pPr>
      <w:keepNext/>
      <w:keepLines/>
      <w:spacing w:after="320"/>
    </w:pPr>
    <w:rPr>
      <w:rFonts w:ascii="Cambria" w:hAnsi="Cambria" w:cs="Times New Roman"/>
      <w:sz w:val="24"/>
      <w:szCs w:val="20"/>
    </w:rPr>
  </w:style>
  <w:style w:type="character" w:customStyle="1" w:styleId="af6">
    <w:name w:val="Подзаголовок Знак"/>
    <w:link w:val="af5"/>
    <w:uiPriority w:val="99"/>
    <w:rPr>
      <w:rFonts w:ascii="Cambria" w:hAnsi="Cambria" w:cs="Times New Roman"/>
      <w:sz w:val="24"/>
    </w:rPr>
  </w:style>
  <w:style w:type="table" w:customStyle="1" w:styleId="af7">
    <w:name w:val="Стиль"/>
    <w:uiPriority w:val="99"/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3">
    <w:name w:val="Стиль1"/>
    <w:uiPriority w:val="9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Balloon Text"/>
    <w:basedOn w:val="a"/>
    <w:link w:val="af9"/>
    <w:uiPriority w:val="99"/>
    <w:semiHidden/>
    <w:rPr>
      <w:rFonts w:ascii="Times New Roman" w:hAnsi="Times New Roman" w:cs="Times New Roman"/>
      <w:sz w:val="2"/>
      <w:szCs w:val="20"/>
    </w:rPr>
  </w:style>
  <w:style w:type="character" w:customStyle="1" w:styleId="af9">
    <w:name w:val="Текст выноски Знак"/>
    <w:link w:val="af8"/>
    <w:uiPriority w:val="99"/>
    <w:semiHidden/>
    <w:rPr>
      <w:rFonts w:ascii="Times New Roman" w:hAnsi="Times New Roman" w:cs="Times New Roman"/>
      <w:sz w:val="2"/>
    </w:rPr>
  </w:style>
  <w:style w:type="character" w:styleId="afa">
    <w:name w:val="Hyperlink"/>
    <w:uiPriority w:val="99"/>
    <w:rPr>
      <w:rFonts w:cs="Times New Roman"/>
      <w:color w:val="0000FF"/>
      <w:u w:val="single"/>
    </w:rPr>
  </w:style>
  <w:style w:type="paragraph" w:styleId="afb">
    <w:name w:val="Revision"/>
    <w:hidden/>
    <w:uiPriority w:val="99"/>
    <w:semiHidden/>
    <w:rPr>
      <w:sz w:val="22"/>
      <w:szCs w:val="2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d">
    <w:name w:val="Нижний колонтитул Знак"/>
    <w:link w:val="afc"/>
    <w:uiPriority w:val="99"/>
    <w:semiHidden/>
    <w:rPr>
      <w:rFonts w:cs="Times New Roman"/>
    </w:rPr>
  </w:style>
  <w:style w:type="character" w:styleId="afe">
    <w:name w:val="page number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ty.ru/programs/mp/gallery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iodiversity.ru/programs/mp/festival/principl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Certified Windows</cp:lastModifiedBy>
  <cp:revision>14</cp:revision>
  <dcterms:created xsi:type="dcterms:W3CDTF">2023-03-09T06:29:00Z</dcterms:created>
  <dcterms:modified xsi:type="dcterms:W3CDTF">2023-03-17T06:02:00Z</dcterms:modified>
</cp:coreProperties>
</file>