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549D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Уважаемые участники учета!</w:t>
      </w:r>
    </w:p>
    <w:p w14:paraId="1855B453" w14:textId="55F34696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инструкция – для тех, кто впервые решил присоединиться к нашей </w:t>
      </w:r>
      <w:r w:rsidR="00631F1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и вместе с нами выйти на учет.</w:t>
      </w:r>
    </w:p>
    <w:p w14:paraId="2AF38ADA" w14:textId="5C307C7C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проходит ежегодно в первые выходные октября. </w:t>
      </w:r>
      <w:r w:rsidR="00A104AA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1F1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оординатор акции -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Некоммерческое партнерство «Птицы и Люди». Основная идея учета – одновременно на всей территории </w:t>
      </w:r>
      <w:r w:rsidR="00A104AA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с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илами волонтеров, в том числе, школьников и учителей, подсчитать перелетных птиц. Результаты отражают общую картину осенней миграции на </w:t>
      </w:r>
      <w:r w:rsidR="00A104AA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территории нашей страны. Полученные данные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 ученые-орнитологи. От нас с вами зависит, насколько точной будет эта картина.</w:t>
      </w:r>
    </w:p>
    <w:p w14:paraId="5C229799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Евразийский учет птиц – это:</w:t>
      </w:r>
    </w:p>
    <w:p w14:paraId="361EB095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привлечение внимания к проблемам перелетных птиц на миграционных путях от мест гнездования до мест зимовки;</w:t>
      </w:r>
    </w:p>
    <w:p w14:paraId="52692276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часть глобального научного мониторинга биологического разнообразия;</w:t>
      </w:r>
    </w:p>
    <w:p w14:paraId="265BFD02" w14:textId="780D918B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соревнования между </w:t>
      </w:r>
      <w:r w:rsidR="00A104AA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школами и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регионами России.</w:t>
      </w:r>
    </w:p>
    <w:p w14:paraId="3205FE09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отличительная особенность Евразийского учета – публикация результатов в день их сдачи. Именно поэтому необходимо вовремя отправить организаторам анкету с вашими результатами.</w:t>
      </w:r>
    </w:p>
    <w:p w14:paraId="2AEF5D9D" w14:textId="25EF4B2F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учете может любой желающий. Вы можете участвовать как индивидуально, так и в группе. Можно выйти на учет всем классом. В некоторых регионах нашей страны </w:t>
      </w:r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соревнования между школами. </w:t>
      </w:r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Положения о школьных соревнованиях можно посмотреть на странице проекта «Территория чибисов» </w:t>
      </w:r>
      <w:hyperlink r:id="rId7" w:history="1">
        <w:r w:rsidR="00772621" w:rsidRPr="006B7A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https://www.formula-hd.ru/projects/nature/chibisi/</w:t>
        </w:r>
      </w:hyperlink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 своей школе тоже хотите организовать соревнования, мы с удовольствием вам в этом поможем.</w:t>
      </w:r>
    </w:p>
    <w:p w14:paraId="3BE7084F" w14:textId="54B355DE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учете предполагает проведение наблюдений за птицами с определением их видового и количественного состава</w:t>
      </w:r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</w:t>
      </w:r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наблюдений анкеты-отчета на сайте </w:t>
      </w:r>
      <w:hyperlink r:id="rId8" w:history="1">
        <w:r w:rsidR="00772621" w:rsidRPr="006B7A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www.eurobirdwatch.ru</w:t>
        </w:r>
      </w:hyperlink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3681FD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проводится в течение двух дней, за это время вы можете несколько раз выйти в поле, а затем заполнить и отправить несколько анкет.</w:t>
      </w:r>
    </w:p>
    <w:p w14:paraId="0A2DFDAF" w14:textId="77777777" w:rsidR="00C867CB" w:rsidRDefault="00C867C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14:paraId="2B257EBC" w14:textId="2FDE9CB1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Методики учета</w:t>
      </w:r>
    </w:p>
    <w:p w14:paraId="587BB222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Маршрутный учет</w:t>
      </w:r>
    </w:p>
    <w:p w14:paraId="1C6DB944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проводите учет в городе, то лучше заранее наметить маршрут, проходящий по скверам, паркам или природным территориям. Обязательно включите в маршрут пруды, озера, поймы рек и ручьев. Там вы сможете наблюдать водоплавающих и околоводных птиц. Птиц можно считать от выхода из дома до возвращения обратно.</w:t>
      </w:r>
    </w:p>
    <w:p w14:paraId="3869234C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сельской местности, выберите маршрут, захватывающий разные птичьи местообитания – луг, поле, лес, пойму реки. Так вы встретите больше видов птиц, и учет станет для вас более интересным. Но для орнитологов будут интересны и важны любые полученные вами данные.</w:t>
      </w:r>
    </w:p>
    <w:p w14:paraId="347BD9ED" w14:textId="038DC2C0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маршруту надо со скоростью не более 2 км/ч, чтобы не пропустить птиц. По времени маршрут не ограничен. Отмечайте только тех птиц, которые находятся в 100 м справа и слева от вас, в этом случае вы сумеете их достоверно определить.</w:t>
      </w:r>
      <w:r w:rsidR="00E647CB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 не учитывать птиц, которых вы не можете определить.</w:t>
      </w:r>
    </w:p>
    <w:p w14:paraId="0E641F3C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на точке</w:t>
      </w:r>
    </w:p>
    <w:p w14:paraId="320EF4E0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выбрать одну точку, например, хорошую обзорную площадку на берегу реки, и, стоя на ней, подсчитывать всех пролетающих птиц. Наблюдать нужно не менее получаса, но в целом время наблюдений не ограничено, вы определяете его в соответствии со своими желаниями и возможностями.</w:t>
      </w:r>
    </w:p>
    <w:p w14:paraId="02D4F212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выбрать несколько точек и проводить учет на каждой из них, примерно, по 20 минут. Между точками можно передвигаться пешком, на велосипеде или на машине.</w:t>
      </w:r>
    </w:p>
    <w:p w14:paraId="3E5754F6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привычки довольно сложно в поле определить птиц до вида, поэтому лучше будет сфотографировать птиц, которых вы не знаете, чтобы уже дома или в школе в спокойной обстановке обратиться к определителям и интернету. Вы можете отправить фотографии птиц на различные орнитологические интернет-ресурсы, где вам помогут с определением.</w:t>
      </w:r>
    </w:p>
    <w:p w14:paraId="37633298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Экипировка</w:t>
      </w:r>
    </w:p>
    <w:p w14:paraId="7398B7CC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есть бинокль и фотоаппарат, возьмите их с собой, в крайнем случае, подойдет и мобильный телефон, хотя телефоном снимать птиц сложнее. Фотография документально подтвердит встречу с тем или иным видом птиц (это особенно важно в случае встречи редких видов), а также поможет с определением вида, если в поле этого сделать не получилось. Если у вас есть полевой определитель птиц, тоже возьмите его с собой. Данные о наблюдениях следует сразу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записывать в полевой дневник, это может быть обычный блокнот. Необходимо отмечать, сколько птиц каждого вида вам повстречалось за время учета.</w:t>
      </w:r>
    </w:p>
    <w:p w14:paraId="44D0115C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Заполнение анкеты</w:t>
      </w:r>
    </w:p>
    <w:p w14:paraId="7D36C0D2" w14:textId="7E0C6E14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с вашими результатами заполняется на сайте </w:t>
      </w:r>
      <w:hyperlink r:id="rId9" w:history="1">
        <w:r w:rsidR="00681DBC" w:rsidRPr="006B7A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www.eurobirdwatch.ru</w:t>
        </w:r>
      </w:hyperlink>
      <w:r w:rsidR="00681DBC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9046A7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доступа к анкете необходимо на сайте сделать </w:t>
      </w:r>
      <w:hyperlink r:id="rId10" w:history="1">
        <w:r w:rsidRPr="006B7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запрос на получение идентификатора</w:t>
        </w:r>
      </w:hyperlink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F35301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идентификатора потребуется ввести ваш действующий адрес электронной почты. На указанный адрес будет выслано письмо с идентификатором и ссылкой для заполнения анкеты.</w:t>
      </w:r>
    </w:p>
    <w:p w14:paraId="3EC41B24" w14:textId="205673EA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сводные отчеты попадут только анкеты, заполненные до 17.00 по московскому времени воскресенья. Если вы отправите анкету позже, ваши результаты не попадут в зачет соревнований</w:t>
      </w:r>
      <w:r w:rsidR="00681DBC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и будут иметь научную ценность.</w:t>
      </w:r>
    </w:p>
    <w:p w14:paraId="0451FC63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 отправлять несколько анкет, если за время проведения учета вы несколько раз вышли в поле, при этом используется один идентификатор. Каждая анкета будет отражать данные одного такого мероприятия. Если учет производился группой наблюдателей, получение идентификатора и заполнение анкет выполняет старший группы наблюдателей.</w:t>
      </w:r>
    </w:p>
    <w:p w14:paraId="584C204E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анкете необходимо указать регион учета (область, край, республика, автономный округ, город федерального значения), имя наблюдателя (старшего группы наблюдателей), длительность наблюдений, количество наблюдателей в группе, короткое описание маршрута и местности наблюдений, и, самое важное, список встреченных видов птиц и количество особей для каждого из видов. В анкете можно указать дополнительную информацию о мероприятиях, которые вы приурочили к этим дням (орнитологические уроки и экскурсии, игры, квесты, презентации, конкурсы, выставки рисунков и фотографий, а также другие очные и онлайн мероприятия).</w:t>
      </w:r>
    </w:p>
    <w:p w14:paraId="7B802EF8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анкету нужно внести поименный список наблюдателей для получения цифровых именных сертификатов участника учета.</w:t>
      </w:r>
    </w:p>
    <w:p w14:paraId="7F96C9BD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вашей группе наблюдателей получить идентификатор заранее, до начала соревнований и потренироваться в заполнении анкеты.</w:t>
      </w:r>
    </w:p>
    <w:p w14:paraId="56C65C5B" w14:textId="5FD5ECE6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17:00 по московскому времени мы обобщаем анкеты, поступившие </w:t>
      </w:r>
      <w:r w:rsidR="00FD074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регионов</w:t>
      </w:r>
      <w:r w:rsidR="004916B6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074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</w:t>
      </w:r>
      <w:r w:rsidR="00FD074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</w:t>
      </w:r>
      <w:r w:rsidR="00FD074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доступны на сайте уже после 19.00.</w:t>
      </w:r>
    </w:p>
    <w:p w14:paraId="1DD463B5" w14:textId="0130AEF8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завершении учета </w:t>
      </w:r>
      <w:r w:rsidR="004E05ED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смогут получить именные электронные сертификаты. Сертификаты на всех участников группы получает на сайте старший группы, заполнявший от ее имени анкету.</w:t>
      </w:r>
    </w:p>
    <w:p w14:paraId="7801D0F8" w14:textId="2AC2E45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возникли вопросы и вы не нашли на них ответы у нас на сайте, обращайтесь к нам по адресу: </w:t>
      </w:r>
      <w:hyperlink r:id="rId11" w:history="1">
        <w:r w:rsidR="004E05ED" w:rsidRPr="006B7A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birder@eurobirdwatch.ru</w:t>
        </w:r>
      </w:hyperlink>
      <w:r w:rsidR="004E05ED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51FDEC" w14:textId="12ACCC9E" w:rsidR="00FE7504" w:rsidRPr="006B7A22" w:rsidRDefault="004916B6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Начинающим учетчикам </w:t>
      </w:r>
      <w:r w:rsidR="00CC2F50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рекомендуем познакомиться с методическими рекомендациями и информационными ресурсами о птицах вашего региона:</w:t>
      </w:r>
    </w:p>
    <w:p w14:paraId="083C0D70" w14:textId="7F94909E" w:rsidR="00CC2F50" w:rsidRPr="007D434E" w:rsidRDefault="00CC2F50" w:rsidP="007D434E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 Д.А. Участие в сезонных учетах птиц </w:t>
      </w:r>
      <w:hyperlink r:id="rId12" w:history="1">
        <w:r w:rsidRPr="007D43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https://www.formula-hd.ru/upload/iblock/8d3/sxpp52nwoeuo0pq0yxbxekd6rjei160q/Participation-in-seasonal-bird-counts.pdf</w:t>
        </w:r>
      </w:hyperlink>
      <w:r w:rsidRPr="007D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32930E" w14:textId="6CAB4BB0" w:rsidR="00CC2F50" w:rsidRPr="006B7A22" w:rsidRDefault="00CC2F50" w:rsidP="007D434E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Беляев Д.А. Техника определения птиц и определители. Методическое руководство для начинающих орнитологов. </w:t>
      </w:r>
      <w:hyperlink r:id="rId13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https://www.formula-hd.ru/upload/iblock/c5f/5dk6lh6dz0e0kh4f44stc4hkcujrr88p/Bird-identification-techniques-and-determinants.pdf</w:t>
        </w:r>
      </w:hyperlink>
      <w:r w:rsidRPr="006B7A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0AA02651" w14:textId="77777777" w:rsidR="00CC2F50" w:rsidRPr="006B7A22" w:rsidRDefault="00CC2F50" w:rsidP="007D434E">
      <w:pPr>
        <w:pStyle w:val="a6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Научно-популярный сайт «Виды птиц Европейской части России» </w:t>
      </w:r>
      <w:hyperlink r:id="rId14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https://www.ebirds.ru/russia/index.htm</w:t>
        </w:r>
      </w:hyperlink>
      <w:r w:rsidRPr="006B7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95587" w14:textId="6E168C19" w:rsidR="006B7A22" w:rsidRPr="006B7A22" w:rsidRDefault="006B7A22" w:rsidP="007D434E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</w:t>
      </w:r>
      <w:r w:rsidRPr="006B7A22">
        <w:rPr>
          <w:rFonts w:ascii="Times New Roman" w:hAnsi="Times New Roman" w:cs="Times New Roman"/>
          <w:sz w:val="28"/>
          <w:szCs w:val="28"/>
        </w:rPr>
        <w:t>Птицы Дальнего Востока России</w:t>
      </w:r>
      <w:r w:rsidRPr="006B7A22">
        <w:rPr>
          <w:rFonts w:ascii="Times New Roman" w:hAnsi="Times New Roman" w:cs="Times New Roman"/>
          <w:sz w:val="28"/>
          <w:szCs w:val="28"/>
        </w:rPr>
        <w:t xml:space="preserve">» </w:t>
      </w:r>
      <w:hyperlink r:id="rId15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https://fareastru.birds.watch/index.php?l=ru</w:t>
        </w:r>
      </w:hyperlink>
    </w:p>
    <w:p w14:paraId="0283855E" w14:textId="5D601242" w:rsidR="00CC2F50" w:rsidRPr="006B7A22" w:rsidRDefault="00CC2F50" w:rsidP="007D434E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Сайт «Птицы Сибири»: </w:t>
      </w:r>
      <w:hyperlink r:id="rId16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https://www.sibirds.ru/</w:t>
        </w:r>
      </w:hyperlink>
      <w:r w:rsidRPr="006B7A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7C0A9C8D" w14:textId="6D01B54D" w:rsidR="00460D6E" w:rsidRPr="006B7A22" w:rsidRDefault="00460D6E" w:rsidP="006B7A22">
      <w:pPr>
        <w:shd w:val="clear" w:color="auto" w:fill="FAFAFA"/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птиц рекомендуем пользоваться следующими определителями:</w:t>
      </w:r>
    </w:p>
    <w:p w14:paraId="1A438346" w14:textId="77777777" w:rsidR="00460D6E" w:rsidRPr="006B7A22" w:rsidRDefault="00460D6E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Калякин М.В.,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Гроот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Куркамп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Х., Конторщиков В.В., Косенко С.М.,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Коузов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С.А., Морозов В.В., Редькин Я.А. Птицы европейской части России: Атлас-определитель. Москва.: Изд-во: "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>+", 2009. - 352 с.</w:t>
      </w:r>
    </w:p>
    <w:p w14:paraId="2B0FC6EF" w14:textId="0EE082AA" w:rsidR="00460D6E" w:rsidRPr="006B7A22" w:rsidRDefault="00460D6E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Калякин М. В., Редькин Я. А.,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Е. А. Полевой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фотоопределитель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всех видов птиц Европейской части России. В 3-х книгах. Москва. Изд-во: «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>+», 2015 г.</w:t>
      </w:r>
    </w:p>
    <w:p w14:paraId="70FF5BD1" w14:textId="2EFF24D7" w:rsidR="004F4C7B" w:rsidRPr="006B7A22" w:rsidRDefault="004F4C7B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A22">
        <w:rPr>
          <w:rFonts w:ascii="Times New Roman" w:hAnsi="Times New Roman" w:cs="Times New Roman"/>
          <w:sz w:val="28"/>
          <w:szCs w:val="28"/>
        </w:rPr>
        <w:t>Михайлов</w:t>
      </w:r>
      <w:r w:rsidRPr="006B7A22">
        <w:rPr>
          <w:rFonts w:ascii="Times New Roman" w:hAnsi="Times New Roman" w:cs="Times New Roman"/>
          <w:sz w:val="28"/>
          <w:szCs w:val="28"/>
        </w:rPr>
        <w:t xml:space="preserve"> </w:t>
      </w:r>
      <w:r w:rsidRPr="006B7A22">
        <w:rPr>
          <w:rFonts w:ascii="Times New Roman" w:hAnsi="Times New Roman" w:cs="Times New Roman"/>
          <w:sz w:val="28"/>
          <w:szCs w:val="28"/>
        </w:rPr>
        <w:t xml:space="preserve">К.E.,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</w:t>
      </w:r>
      <w:r w:rsidRPr="006B7A22">
        <w:rPr>
          <w:rFonts w:ascii="Times New Roman" w:hAnsi="Times New Roman" w:cs="Times New Roman"/>
          <w:sz w:val="28"/>
          <w:szCs w:val="28"/>
        </w:rPr>
        <w:t xml:space="preserve">E.A. Птицы Сибири, Монголии и Дальнего Востока (фото-определитель). </w:t>
      </w:r>
      <w:r w:rsidRPr="006B7A22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> </w:t>
      </w:r>
      <w:hyperlink r:id="rId17" w:history="1">
        <w:r w:rsidRPr="006B7A22">
          <w:rPr>
            <w:rFonts w:ascii="Times New Roman" w:hAnsi="Times New Roman" w:cs="Times New Roman"/>
            <w:sz w:val="28"/>
            <w:szCs w:val="28"/>
          </w:rPr>
          <w:t>Союз</w:t>
        </w:r>
      </w:hyperlink>
      <w:r w:rsidRPr="006B7A22">
        <w:rPr>
          <w:rFonts w:ascii="Times New Roman" w:hAnsi="Times New Roman" w:cs="Times New Roman"/>
          <w:sz w:val="28"/>
          <w:szCs w:val="28"/>
        </w:rPr>
        <w:t xml:space="preserve"> охраны птиц России, 2021. 427 с.</w:t>
      </w:r>
    </w:p>
    <w:p w14:paraId="0F7257D7" w14:textId="231260A5" w:rsidR="004F4C7B" w:rsidRPr="006B7A22" w:rsidRDefault="004F4C7B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A22">
        <w:rPr>
          <w:rFonts w:ascii="Times New Roman" w:hAnsi="Times New Roman" w:cs="Times New Roman"/>
          <w:sz w:val="28"/>
          <w:szCs w:val="28"/>
        </w:rPr>
        <w:t>Михайлов</w:t>
      </w:r>
      <w:r w:rsidRPr="006B7A22">
        <w:rPr>
          <w:rFonts w:ascii="Times New Roman" w:hAnsi="Times New Roman" w:cs="Times New Roman"/>
          <w:sz w:val="28"/>
          <w:szCs w:val="28"/>
        </w:rPr>
        <w:t xml:space="preserve"> </w:t>
      </w:r>
      <w:r w:rsidRPr="006B7A22">
        <w:rPr>
          <w:rFonts w:ascii="Times New Roman" w:hAnsi="Times New Roman" w:cs="Times New Roman"/>
          <w:sz w:val="28"/>
          <w:szCs w:val="28"/>
        </w:rPr>
        <w:t xml:space="preserve">К.E.,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</w:t>
      </w:r>
      <w:r w:rsidRPr="006B7A22">
        <w:rPr>
          <w:rFonts w:ascii="Times New Roman" w:hAnsi="Times New Roman" w:cs="Times New Roman"/>
          <w:sz w:val="28"/>
          <w:szCs w:val="28"/>
        </w:rPr>
        <w:t xml:space="preserve">E.A. Птицы России.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Фотоопределитель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proofErr w:type="spellStart"/>
        <w:r w:rsidRPr="006B7A22">
          <w:rPr>
            <w:rFonts w:ascii="Times New Roman" w:hAnsi="Times New Roman" w:cs="Times New Roman"/>
            <w:sz w:val="28"/>
            <w:szCs w:val="28"/>
          </w:rPr>
          <w:t>Фитон</w:t>
        </w:r>
        <w:proofErr w:type="spellEnd"/>
        <w:r w:rsidRPr="006B7A22">
          <w:rPr>
            <w:rFonts w:ascii="Times New Roman" w:hAnsi="Times New Roman" w:cs="Times New Roman"/>
            <w:sz w:val="28"/>
            <w:szCs w:val="28"/>
          </w:rPr>
          <w:t xml:space="preserve"> XXI</w:t>
        </w:r>
      </w:hyperlink>
      <w:r w:rsidRPr="006B7A22">
        <w:rPr>
          <w:rFonts w:ascii="Times New Roman" w:hAnsi="Times New Roman" w:cs="Times New Roman"/>
          <w:sz w:val="28"/>
          <w:szCs w:val="28"/>
        </w:rPr>
        <w:t>, 2021 г. 640 с.</w:t>
      </w:r>
    </w:p>
    <w:p w14:paraId="1254B2C5" w14:textId="77777777" w:rsidR="00460D6E" w:rsidRPr="006B7A22" w:rsidRDefault="00460D6E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Мосалов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А.А., Зубакин В.А., Авилова К.В. и др. Птицы Подмосковья. Полевой определитель. Москва. Изд-во: «Колос», 2009. 232 с.</w:t>
      </w:r>
    </w:p>
    <w:p w14:paraId="7BC24B78" w14:textId="77777777" w:rsidR="00460D6E" w:rsidRPr="00416872" w:rsidRDefault="00460D6E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lastRenderedPageBreak/>
        <w:t>Рябицев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В.К. Птицы Урала, Приуралья и Западной Сибири. Справочник-определитель. 3-е изд.,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6B7A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7A22">
        <w:rPr>
          <w:rFonts w:ascii="Times New Roman" w:hAnsi="Times New Roman" w:cs="Times New Roman"/>
          <w:sz w:val="28"/>
          <w:szCs w:val="28"/>
        </w:rPr>
        <w:t xml:space="preserve"> и доп. – Екатеринбург: Изд-во Урал. ун-та, 2008. –     634 с.</w:t>
      </w:r>
      <w:r w:rsidRPr="00416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64117" w14:textId="77777777" w:rsidR="00460D6E" w:rsidRPr="006B7A22" w:rsidRDefault="00460D6E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Рябицев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В.К. Птицы Сибири. Справочник-определитель. В 2-х томах. – Екатеринбург: Изд-во Кабинетный ученый, 2014. – 438 + 456 с.</w:t>
      </w:r>
    </w:p>
    <w:p w14:paraId="218BEAFF" w14:textId="41245089" w:rsidR="00460D6E" w:rsidRPr="006B7A22" w:rsidRDefault="00460D6E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Рябицев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 К., Тарасов В. В. Птицы Среднего Урала. Справочник-определитель. – Екатеринбург: Изд-во Сократ, 2007. – 382 с.</w:t>
      </w:r>
    </w:p>
    <w:p w14:paraId="1111CA44" w14:textId="77777777" w:rsidR="0077003C" w:rsidRPr="006B7A22" w:rsidRDefault="0077003C" w:rsidP="00C6094D">
      <w:pPr>
        <w:pStyle w:val="a6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Рябицев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В.К. Птицы Европейской части России. Справочник-определитель в 2-х томах. Москва - Екатеринбург. Изд-во: «Кабинетный ученый», 2020. 424 с. + 427 с.</w:t>
      </w:r>
    </w:p>
    <w:p w14:paraId="703571BD" w14:textId="77777777" w:rsidR="0077003C" w:rsidRPr="006B7A22" w:rsidRDefault="0077003C" w:rsidP="006B7A22">
      <w:pPr>
        <w:pStyle w:val="a6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Птицы Средней полосы России </w:t>
      </w:r>
      <w:hyperlink r:id="rId19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http://ecosystema.ru/08nature/birds/index.htm</w:t>
        </w:r>
      </w:hyperlink>
    </w:p>
    <w:p w14:paraId="75954D45" w14:textId="77777777" w:rsidR="00460D6E" w:rsidRPr="006B7A22" w:rsidRDefault="00460D6E" w:rsidP="006B7A22">
      <w:pPr>
        <w:shd w:val="clear" w:color="auto" w:fill="FAFAFA"/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60D6E" w:rsidRPr="006B7A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87A3" w14:textId="77777777" w:rsidR="00930B1F" w:rsidRDefault="00930B1F" w:rsidP="00C867CB">
      <w:pPr>
        <w:spacing w:after="0" w:line="240" w:lineRule="auto"/>
      </w:pPr>
      <w:r>
        <w:separator/>
      </w:r>
    </w:p>
  </w:endnote>
  <w:endnote w:type="continuationSeparator" w:id="0">
    <w:p w14:paraId="2DC9A521" w14:textId="77777777" w:rsidR="00930B1F" w:rsidRDefault="00930B1F" w:rsidP="00C8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C141" w14:textId="77777777" w:rsidR="00C867CB" w:rsidRDefault="00C867C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354490"/>
      <w:docPartObj>
        <w:docPartGallery w:val="Page Numbers (Bottom of Page)"/>
        <w:docPartUnique/>
      </w:docPartObj>
    </w:sdtPr>
    <w:sdtContent>
      <w:p w14:paraId="639762F0" w14:textId="01A5DC2D" w:rsidR="00C867CB" w:rsidRDefault="00C867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C5BB1" w14:textId="77777777" w:rsidR="00C867CB" w:rsidRDefault="00C867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5D33" w14:textId="77777777" w:rsidR="00C867CB" w:rsidRDefault="00C867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1C77" w14:textId="77777777" w:rsidR="00930B1F" w:rsidRDefault="00930B1F" w:rsidP="00C867CB">
      <w:pPr>
        <w:spacing w:after="0" w:line="240" w:lineRule="auto"/>
      </w:pPr>
      <w:r>
        <w:separator/>
      </w:r>
    </w:p>
  </w:footnote>
  <w:footnote w:type="continuationSeparator" w:id="0">
    <w:p w14:paraId="271D4606" w14:textId="77777777" w:rsidR="00930B1F" w:rsidRDefault="00930B1F" w:rsidP="00C8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5C42" w14:textId="77777777" w:rsidR="00C867CB" w:rsidRDefault="00C867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4095" w14:textId="77777777" w:rsidR="00C867CB" w:rsidRDefault="00C867C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FBC8" w14:textId="77777777" w:rsidR="00C867CB" w:rsidRDefault="00C867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74B"/>
    <w:multiLevelType w:val="hybridMultilevel"/>
    <w:tmpl w:val="43907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913BC6"/>
    <w:multiLevelType w:val="hybridMultilevel"/>
    <w:tmpl w:val="CE12243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 w16cid:durableId="708065172">
    <w:abstractNumId w:val="0"/>
  </w:num>
  <w:num w:numId="2" w16cid:durableId="18699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04"/>
    <w:rsid w:val="002C400B"/>
    <w:rsid w:val="00416872"/>
    <w:rsid w:val="00460D6E"/>
    <w:rsid w:val="004916B6"/>
    <w:rsid w:val="004E05ED"/>
    <w:rsid w:val="004F4C7B"/>
    <w:rsid w:val="00631F12"/>
    <w:rsid w:val="00681DBC"/>
    <w:rsid w:val="006B7A22"/>
    <w:rsid w:val="0077003C"/>
    <w:rsid w:val="00772621"/>
    <w:rsid w:val="007D434E"/>
    <w:rsid w:val="00930B1F"/>
    <w:rsid w:val="0099030A"/>
    <w:rsid w:val="00A104AA"/>
    <w:rsid w:val="00C6094D"/>
    <w:rsid w:val="00C867CB"/>
    <w:rsid w:val="00CC2F50"/>
    <w:rsid w:val="00E647CB"/>
    <w:rsid w:val="00FD0742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5D38"/>
  <w15:chartTrackingRefBased/>
  <w15:docId w15:val="{6A058285-A024-452A-B1AC-F3A95FE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50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7262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C2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67CB"/>
  </w:style>
  <w:style w:type="paragraph" w:styleId="a9">
    <w:name w:val="footer"/>
    <w:basedOn w:val="a"/>
    <w:link w:val="aa"/>
    <w:uiPriority w:val="99"/>
    <w:unhideWhenUsed/>
    <w:rsid w:val="00C8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irdwatch.ru" TargetMode="External"/><Relationship Id="rId13" Type="http://schemas.openxmlformats.org/officeDocument/2006/relationships/hyperlink" Target="https://www.formula-hd.ru/upload/iblock/c5f/5dk6lh6dz0e0kh4f44stc4hkcujrr88p/Bird-identification-techniques-and-determinants.pdf" TargetMode="External"/><Relationship Id="rId18" Type="http://schemas.openxmlformats.org/officeDocument/2006/relationships/hyperlink" Target="https://www.labirint.ru/pubhouse/489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formula-hd.ru/projects/nature/chibisi/" TargetMode="External"/><Relationship Id="rId12" Type="http://schemas.openxmlformats.org/officeDocument/2006/relationships/hyperlink" Target="https://www.formula-hd.ru/upload/iblock/8d3/sxpp52nwoeuo0pq0yxbxekd6rjei160q/Participation-in-seasonal-bird-counts.pdf" TargetMode="External"/><Relationship Id="rId17" Type="http://schemas.openxmlformats.org/officeDocument/2006/relationships/hyperlink" Target="https://www.labirint.ru/pubhouse/4895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ibirds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der@eurobirdwatch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fareastru.birds.watch/index.php?l=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urobirdwatch.ru/?mm=5" TargetMode="External"/><Relationship Id="rId19" Type="http://schemas.openxmlformats.org/officeDocument/2006/relationships/hyperlink" Target="http://ecosystema.ru/08nature/bird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irdwatch.ru" TargetMode="External"/><Relationship Id="rId14" Type="http://schemas.openxmlformats.org/officeDocument/2006/relationships/hyperlink" Target="https://www.ebirds.ru/russia/index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Горелова</dc:creator>
  <cp:keywords/>
  <dc:description/>
  <cp:lastModifiedBy>Юлия Горелова</cp:lastModifiedBy>
  <cp:revision>3</cp:revision>
  <dcterms:created xsi:type="dcterms:W3CDTF">2022-09-06T20:33:00Z</dcterms:created>
  <dcterms:modified xsi:type="dcterms:W3CDTF">2022-09-06T20:34:00Z</dcterms:modified>
</cp:coreProperties>
</file>